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EE3" w:rsidRDefault="002D4EE3" w:rsidP="002D4EE3">
      <w:pPr>
        <w:pStyle w:val="Nadpis9"/>
        <w:rPr>
          <w:szCs w:val="24"/>
        </w:rPr>
      </w:pPr>
      <w:r w:rsidRPr="00581943">
        <w:rPr>
          <w:szCs w:val="24"/>
          <w:u w:val="none"/>
        </w:rPr>
        <w:t>NÁB</w:t>
      </w:r>
      <w:bookmarkStart w:id="0" w:name="_GoBack"/>
      <w:bookmarkEnd w:id="0"/>
      <w:r w:rsidRPr="00581943">
        <w:rPr>
          <w:szCs w:val="24"/>
          <w:u w:val="none"/>
        </w:rPr>
        <w:t>OŽENSTVÍ</w:t>
      </w:r>
      <w:r>
        <w:rPr>
          <w:szCs w:val="24"/>
        </w:rPr>
        <w:t xml:space="preserve"> </w:t>
      </w:r>
    </w:p>
    <w:p w:rsidR="002D4EE3" w:rsidRDefault="002D4EE3" w:rsidP="002D4EE3"/>
    <w:p w:rsidR="002D4EE3" w:rsidRDefault="002D4EE3" w:rsidP="002D4EE3">
      <w:pPr>
        <w:pStyle w:val="Nadpis1"/>
        <w:spacing w:before="0" w:after="0"/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/>
          <w:kern w:val="0"/>
          <w:szCs w:val="24"/>
        </w:rPr>
        <w:t xml:space="preserve">Charakteristika vyučovacího předmětu </w:t>
      </w:r>
    </w:p>
    <w:p w:rsidR="002D4EE3" w:rsidRDefault="002D4EE3" w:rsidP="002D4EE3"/>
    <w:p w:rsidR="002D4EE3" w:rsidRDefault="002D4EE3" w:rsidP="002D4EE3">
      <w:r>
        <w:t xml:space="preserve">Předmět náboženství rozvíjí a podporuje základní předpoklady křesťanského životního postoje a jednání. Umožňuje přístup k biblickému poselství, ke křesťanské tradici, seznamuje s křesťanským způsobem života a pomáhá při hledání základních lidských hodnot a orientaci v tomto </w:t>
      </w:r>
    </w:p>
    <w:p w:rsidR="002D4EE3" w:rsidRDefault="002D4EE3" w:rsidP="002D4EE3">
      <w:r>
        <w:t xml:space="preserve">světě. </w:t>
      </w:r>
    </w:p>
    <w:p w:rsidR="002D4EE3" w:rsidRDefault="002D4EE3" w:rsidP="002D4EE3"/>
    <w:p w:rsidR="002D4EE3" w:rsidRDefault="002D4EE3" w:rsidP="002D4EE3">
      <w:r>
        <w:t xml:space="preserve">Předmět je nepovinný a je nabízen žákům všech ročníků na prvním i druhém stupni. Podle počtu přihlášených žáků se dělí na skupiny. Vyučování má časovou dotaci jednu hodinu týdně. Římsko-katolické náboženství je vyučováno podle platných předpisů římskokatolické církve. </w:t>
      </w:r>
    </w:p>
    <w:p w:rsidR="002D4EE3" w:rsidRDefault="002D4EE3" w:rsidP="002D4EE3"/>
    <w:p w:rsidR="002D4EE3" w:rsidRDefault="002D4EE3" w:rsidP="002D4EE3">
      <w:pPr>
        <w:pStyle w:val="Nadpis1"/>
        <w:spacing w:before="0" w:after="0"/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/>
          <w:kern w:val="0"/>
          <w:szCs w:val="24"/>
        </w:rPr>
        <w:t xml:space="preserve">Vzdělávací obsah </w:t>
      </w:r>
    </w:p>
    <w:p w:rsidR="002D4EE3" w:rsidRDefault="002D4EE3" w:rsidP="002D4EE3"/>
    <w:p w:rsidR="002D4EE3" w:rsidRDefault="002D4EE3" w:rsidP="002D4EE3">
      <w:r>
        <w:t xml:space="preserve">Vzdělávací obsah vyučovacího předmětu zpracovává učitel náboženství podle platných osnov </w:t>
      </w:r>
    </w:p>
    <w:p w:rsidR="002D4EE3" w:rsidRDefault="002D4EE3" w:rsidP="002D4EE3">
      <w:r>
        <w:t xml:space="preserve">vydaných Českou biskupskou konferencí v roce 2004 nebo osnov schválených diecézním biskupem a podle Kompendia katechismu katolické církve, vydaného Karmelitánským nakladatelstvím v Kostelním Vydří v roce 2006. </w:t>
      </w:r>
    </w:p>
    <w:p w:rsidR="002D4EE3" w:rsidRDefault="002D4EE3" w:rsidP="002D4EE3"/>
    <w:p w:rsidR="002D4EE3" w:rsidRDefault="002D4EE3" w:rsidP="002D4EE3">
      <w:r>
        <w:t xml:space="preserve">Náboženská výchova rozšiřuje a obohacuje kompetence </w:t>
      </w:r>
    </w:p>
    <w:p w:rsidR="002D4EE3" w:rsidRDefault="002D4EE3" w:rsidP="002D4EE3"/>
    <w:p w:rsidR="002D4EE3" w:rsidRDefault="002D4EE3" w:rsidP="002D4EE3">
      <w:r>
        <w:t>(</w:t>
      </w:r>
      <w:proofErr w:type="spellStart"/>
      <w:r>
        <w:t>srv</w:t>
      </w:r>
      <w:proofErr w:type="spellEnd"/>
      <w:r>
        <w:t xml:space="preserve">. tabulka č. 1 Vztah vzdělávacích oblastí a kompetencí, www.kc.bcb.cz, heslo Metodika) </w:t>
      </w:r>
    </w:p>
    <w:p w:rsidR="002D4EE3" w:rsidRDefault="002D4EE3" w:rsidP="002D4EE3"/>
    <w:p w:rsidR="002D4EE3" w:rsidRDefault="002D4EE3" w:rsidP="002D4EE3">
      <w:pPr>
        <w:rPr>
          <w:b/>
          <w:bCs/>
        </w:rPr>
      </w:pPr>
      <w:r>
        <w:rPr>
          <w:b/>
          <w:bCs/>
        </w:rPr>
        <w:t>1.</w:t>
      </w:r>
      <w:r>
        <w:t xml:space="preserve"> </w:t>
      </w:r>
      <w:r>
        <w:rPr>
          <w:b/>
          <w:bCs/>
        </w:rPr>
        <w:t>V kompetencích k učení žák:</w:t>
      </w:r>
    </w:p>
    <w:p w:rsidR="002D4EE3" w:rsidRDefault="002D4EE3" w:rsidP="002D4EE3">
      <w:pPr>
        <w:pStyle w:val="DefinitionTerm"/>
        <w:widowControl/>
        <w:overflowPunct/>
        <w:autoSpaceDE/>
        <w:autoSpaceDN/>
        <w:adjustRightInd/>
        <w:textAlignment w:val="auto"/>
        <w:rPr>
          <w:szCs w:val="24"/>
        </w:rPr>
      </w:pPr>
      <w:r>
        <w:rPr>
          <w:szCs w:val="24"/>
        </w:rPr>
        <w:t>-rozumí křesťanským symbolům, se kterými se setkává v kultuře a umění,</w:t>
      </w:r>
    </w:p>
    <w:p w:rsidR="002D4EE3" w:rsidRDefault="002D4EE3" w:rsidP="002D4EE3">
      <w:r>
        <w:t>-získá komplexnější pohled na úlohu náboženství v historii národa.</w:t>
      </w:r>
    </w:p>
    <w:p w:rsidR="002D4EE3" w:rsidRDefault="002D4EE3" w:rsidP="002D4EE3"/>
    <w:p w:rsidR="002D4EE3" w:rsidRDefault="002D4EE3" w:rsidP="002D4EE3"/>
    <w:p w:rsidR="002D4EE3" w:rsidRDefault="002D4EE3" w:rsidP="002D4EE3"/>
    <w:p w:rsidR="002D4EE3" w:rsidRDefault="002D4EE3" w:rsidP="002D4EE3">
      <w:pPr>
        <w:rPr>
          <w:b/>
          <w:bCs/>
        </w:rPr>
      </w:pPr>
      <w:r>
        <w:rPr>
          <w:b/>
          <w:bCs/>
        </w:rPr>
        <w:t xml:space="preserve">2. V kompetencích k řešení problémů žák: </w:t>
      </w:r>
    </w:p>
    <w:p w:rsidR="002D4EE3" w:rsidRDefault="002D4EE3" w:rsidP="002D4EE3">
      <w:r>
        <w:t xml:space="preserve">-využívá získané vědomosti k vytváření osobního hodnotového systému i v transcendentní rovině a je schopen své názory obhájit, </w:t>
      </w:r>
    </w:p>
    <w:p w:rsidR="002D4EE3" w:rsidRDefault="002D4EE3" w:rsidP="002D4EE3">
      <w:r>
        <w:t xml:space="preserve">-vnímá situace v oblasti kulturně-historických památek a kriticky zpracovává informace o řešení konkrétních problémů. </w:t>
      </w:r>
    </w:p>
    <w:p w:rsidR="002D4EE3" w:rsidRDefault="002D4EE3" w:rsidP="002D4EE3"/>
    <w:p w:rsidR="002D4EE3" w:rsidRDefault="002D4EE3" w:rsidP="002D4EE3"/>
    <w:p w:rsidR="002D4EE3" w:rsidRDefault="002D4EE3" w:rsidP="002D4EE3">
      <w:r>
        <w:rPr>
          <w:b/>
          <w:bCs/>
        </w:rPr>
        <w:t>3. V kompetenci komunikativní žák</w:t>
      </w:r>
      <w:r>
        <w:t xml:space="preserve">: </w:t>
      </w:r>
    </w:p>
    <w:p w:rsidR="002D4EE3" w:rsidRDefault="002D4EE3" w:rsidP="002D4EE3">
      <w:r>
        <w:lastRenderedPageBreak/>
        <w:t xml:space="preserve">- je ohleduplný k názorům druhých, jeho argumenty nejsou ovlivněny předsudky, ale vychází ze získaných vědomostí, v dialogu se projevuje kultivovaně s vědomím, že před </w:t>
      </w:r>
    </w:p>
    <w:p w:rsidR="002D4EE3" w:rsidRDefault="002D4EE3" w:rsidP="002D4EE3">
      <w:r>
        <w:t xml:space="preserve">Bohem jsou si všichni rovni, </w:t>
      </w:r>
    </w:p>
    <w:p w:rsidR="002D4EE3" w:rsidRDefault="002D4EE3" w:rsidP="002D4EE3">
      <w:pPr>
        <w:numPr>
          <w:ilvl w:val="0"/>
          <w:numId w:val="1"/>
        </w:numPr>
      </w:pPr>
      <w:r>
        <w:t xml:space="preserve">orientuje se v biblických textech podle jejich literárních druhů, rozlišuje v náboženské literatuře mýty od historicky doložených textů. </w:t>
      </w:r>
    </w:p>
    <w:p w:rsidR="002D4EE3" w:rsidRDefault="002D4EE3" w:rsidP="002D4EE3">
      <w:pPr>
        <w:numPr>
          <w:ilvl w:val="0"/>
          <w:numId w:val="1"/>
        </w:numPr>
      </w:pPr>
    </w:p>
    <w:p w:rsidR="002D4EE3" w:rsidRDefault="002D4EE3" w:rsidP="002D4EE3"/>
    <w:p w:rsidR="002D4EE3" w:rsidRDefault="002D4EE3" w:rsidP="002D4EE3">
      <w:pPr>
        <w:rPr>
          <w:b/>
          <w:bCs/>
        </w:rPr>
      </w:pPr>
      <w:r>
        <w:rPr>
          <w:b/>
          <w:bCs/>
        </w:rPr>
        <w:t xml:space="preserve">4. V kompetencích sociálních a personálních žák: </w:t>
      </w:r>
    </w:p>
    <w:p w:rsidR="002D4EE3" w:rsidRDefault="002D4EE3" w:rsidP="002D4EE3">
      <w:r>
        <w:t xml:space="preserve">-vnímá svou sounáležitost s druhými na základě generačních, náboženských, kulturních a národnostních vazeb, </w:t>
      </w:r>
    </w:p>
    <w:p w:rsidR="002D4EE3" w:rsidRDefault="002D4EE3" w:rsidP="002D4EE3">
      <w:r>
        <w:t xml:space="preserve">- aktivně se podílí na vytváření pozitivních vztahů v rodině a společenstvích (škola i mimoškolní aktivity) s přihlédnutím ke svým možnostem a limitům. </w:t>
      </w:r>
    </w:p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b/>
          <w:bCs/>
        </w:rPr>
      </w:pPr>
      <w:r>
        <w:rPr>
          <w:b/>
          <w:bCs/>
        </w:rPr>
        <w:t xml:space="preserve">5. V kompetencích občanských žák: </w:t>
      </w:r>
    </w:p>
    <w:p w:rsidR="002D4EE3" w:rsidRDefault="002D4EE3" w:rsidP="002D4EE3">
      <w:r>
        <w:t xml:space="preserve">- uvědomuje si, že pro fungování lidské společnosti je nezbytným předpokladem dodržování práva svobodně projevovat své náboženství nebo víru stejně jako dodržování lidských práv, jak je uvedeno v „Listině základních lidských práv a svobod“, </w:t>
      </w:r>
    </w:p>
    <w:p w:rsidR="002D4EE3" w:rsidRDefault="002D4EE3" w:rsidP="002D4EE3">
      <w:r>
        <w:t>-respektuje náboženské, kulturní a národnostní odlišnosti jiných národů, se kterými se v rámci migrace setkává, rozlišuje obsah pojmů imigrace a          -asimilace.</w:t>
      </w:r>
    </w:p>
    <w:p w:rsidR="002D4EE3" w:rsidRDefault="002D4EE3" w:rsidP="002D4EE3">
      <w:pPr>
        <w:numPr>
          <w:ilvl w:val="0"/>
          <w:numId w:val="1"/>
        </w:numPr>
      </w:pPr>
    </w:p>
    <w:p w:rsidR="002D4EE3" w:rsidRDefault="002D4EE3" w:rsidP="002D4EE3"/>
    <w:p w:rsidR="002D4EE3" w:rsidRDefault="002D4EE3" w:rsidP="002D4EE3">
      <w:pPr>
        <w:rPr>
          <w:b/>
          <w:bCs/>
        </w:rPr>
      </w:pPr>
      <w:r>
        <w:rPr>
          <w:b/>
          <w:bCs/>
        </w:rPr>
        <w:t xml:space="preserve">6. V kompetencích pracovních žák: </w:t>
      </w:r>
    </w:p>
    <w:p w:rsidR="002D4EE3" w:rsidRDefault="002D4EE3" w:rsidP="002D4EE3">
      <w:r>
        <w:t xml:space="preserve">-je schopen využívat svých znalostí, vědomostí a schopností k zapojení do pracovního </w:t>
      </w:r>
    </w:p>
    <w:p w:rsidR="002D4EE3" w:rsidRDefault="002D4EE3" w:rsidP="002D4EE3">
      <w:r>
        <w:t xml:space="preserve">procesu s vědomím, že hodnota lidské práce není měřitelná pouze výkonem, </w:t>
      </w:r>
    </w:p>
    <w:p w:rsidR="002D4EE3" w:rsidRDefault="002D4EE3" w:rsidP="002D4EE3">
      <w:r>
        <w:t xml:space="preserve">- poznává, že společnost ve svých podnikatelských záměrech musí s ohledem na lidskou </w:t>
      </w:r>
    </w:p>
    <w:p w:rsidR="002D4EE3" w:rsidRDefault="002D4EE3" w:rsidP="002D4EE3">
      <w:r>
        <w:t xml:space="preserve">solidaritu dávat pracovní příležitosti i fyzicky nebo mentálně postiženým lidem s přihlédnutím k jejich možnostem a limitům. </w:t>
      </w:r>
    </w:p>
    <w:p w:rsidR="002D4EE3" w:rsidRDefault="002D4EE3" w:rsidP="002D4EE3"/>
    <w:p w:rsidR="002D4EE3" w:rsidRDefault="002D4EE3" w:rsidP="002D4EE3"/>
    <w:p w:rsidR="002D4EE3" w:rsidRDefault="002D4EE3" w:rsidP="002D4EE3">
      <w:pPr>
        <w:pStyle w:val="Nadpis1"/>
        <w:spacing w:before="0" w:after="0"/>
        <w:rPr>
          <w:rFonts w:ascii="Times New Roman" w:hAnsi="Times New Roman" w:cs="Times New Roman"/>
          <w:kern w:val="0"/>
          <w:szCs w:val="24"/>
        </w:rPr>
      </w:pPr>
    </w:p>
    <w:p w:rsidR="002D4EE3" w:rsidRDefault="002D4EE3" w:rsidP="002D4EE3">
      <w:pPr>
        <w:pStyle w:val="Nadpis1"/>
        <w:spacing w:before="0" w:after="0"/>
        <w:rPr>
          <w:rFonts w:ascii="Times New Roman" w:hAnsi="Times New Roman" w:cs="Times New Roman"/>
          <w:kern w:val="0"/>
          <w:szCs w:val="24"/>
        </w:rPr>
      </w:pPr>
    </w:p>
    <w:p w:rsidR="002D4EE3" w:rsidRDefault="002D4EE3" w:rsidP="002D4EE3">
      <w:pPr>
        <w:pStyle w:val="Nadpis1"/>
        <w:spacing w:before="0" w:after="0"/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/>
          <w:kern w:val="0"/>
          <w:szCs w:val="24"/>
        </w:rPr>
        <w:t xml:space="preserve">Předmět obsahuje vybrané tematické okruhy těchto průřezových témat </w:t>
      </w:r>
    </w:p>
    <w:p w:rsidR="002D4EE3" w:rsidRDefault="002D4EE3" w:rsidP="002D4EE3"/>
    <w:p w:rsidR="002D4EE3" w:rsidRDefault="002D4EE3" w:rsidP="002D4EE3">
      <w:pPr>
        <w:rPr>
          <w:b/>
          <w:bCs/>
        </w:rPr>
      </w:pPr>
      <w:r>
        <w:rPr>
          <w:b/>
          <w:bCs/>
        </w:rPr>
        <w:t xml:space="preserve">1. Osobnostní a sociální výchova </w:t>
      </w:r>
    </w:p>
    <w:p w:rsidR="002D4EE3" w:rsidRDefault="002D4EE3" w:rsidP="002D4EE3">
      <w:r>
        <w:t xml:space="preserve">1.1 Náboženská výchova z hlediska osobnostní a sociální výchovy </w:t>
      </w:r>
    </w:p>
    <w:p w:rsidR="002D4EE3" w:rsidRDefault="002D4EE3" w:rsidP="002D4EE3">
      <w:r>
        <w:lastRenderedPageBreak/>
        <w:t xml:space="preserve">Z hlediska osobnostní a sociální výchovy hraje náboženská výchova důležitou roli. V charakteristice průřezového tématu osobnostní a sociální výchova se říká: Jejím smyslem je pomáhat </w:t>
      </w:r>
    </w:p>
    <w:p w:rsidR="002D4EE3" w:rsidRDefault="002D4EE3" w:rsidP="002D4EE3">
      <w:r>
        <w:t xml:space="preserve">každému žákovi hledat vlastní cestu k životní spokojenosti založené na dobrých vztazích k sobě samému i k dalším lidem a světu. Tento cíl není možné splnit bez otázek po smyslu života, jeho naplnění, transcendenci atd. </w:t>
      </w:r>
    </w:p>
    <w:p w:rsidR="002D4EE3" w:rsidRDefault="002D4EE3" w:rsidP="002D4EE3"/>
    <w:p w:rsidR="002D4EE3" w:rsidRDefault="002D4EE3" w:rsidP="002D4EE3">
      <w:r>
        <w:t xml:space="preserve">1.2 Náboženská výchova přispívá k rozvoji osobnosti žáka </w:t>
      </w:r>
    </w:p>
    <w:p w:rsidR="002D4EE3" w:rsidRDefault="002D4EE3" w:rsidP="002D4EE3">
      <w:r>
        <w:t xml:space="preserve">V oblasti vědomostí, dovedností, schopností </w:t>
      </w:r>
    </w:p>
    <w:p w:rsidR="002D4EE3" w:rsidRDefault="002D4EE3" w:rsidP="002D4EE3">
      <w:r>
        <w:t xml:space="preserve">- učí uvědomovat si sama sebe jako jedinečnou a neopakovatelnou bytost, </w:t>
      </w:r>
    </w:p>
    <w:p w:rsidR="002D4EE3" w:rsidRDefault="002D4EE3" w:rsidP="002D4EE3">
      <w:r>
        <w:t xml:space="preserve">- vede k reflexi svého jednání, </w:t>
      </w:r>
    </w:p>
    <w:p w:rsidR="002D4EE3" w:rsidRDefault="002D4EE3" w:rsidP="002D4EE3">
      <w:r>
        <w:t xml:space="preserve">- napomáhá v hledání smyslu života, </w:t>
      </w:r>
    </w:p>
    <w:p w:rsidR="002D4EE3" w:rsidRDefault="002D4EE3" w:rsidP="002D4EE3">
      <w:r>
        <w:t xml:space="preserve">- prostřednictvím obřadů a symbolů působí jako harmonizační faktor duševního zdraví. </w:t>
      </w:r>
    </w:p>
    <w:p w:rsidR="002D4EE3" w:rsidRDefault="002D4EE3" w:rsidP="002D4EE3">
      <w:r>
        <w:t xml:space="preserve">-V oblasti postojů a hodnot </w:t>
      </w:r>
    </w:p>
    <w:p w:rsidR="002D4EE3" w:rsidRDefault="002D4EE3" w:rsidP="002D4EE3">
      <w:r>
        <w:t xml:space="preserve">- vychovává k dodržování mravních a etických norem, </w:t>
      </w:r>
    </w:p>
    <w:p w:rsidR="002D4EE3" w:rsidRDefault="002D4EE3" w:rsidP="002D4EE3">
      <w:r>
        <w:t xml:space="preserve">- pomáhá utvářet osobní identitu, </w:t>
      </w:r>
    </w:p>
    <w:p w:rsidR="002D4EE3" w:rsidRDefault="002D4EE3" w:rsidP="002D4EE3">
      <w:r>
        <w:t xml:space="preserve">- motivuje k naplňování hodnot tzv. „vyššího principu“. </w:t>
      </w:r>
    </w:p>
    <w:p w:rsidR="002D4EE3" w:rsidRDefault="002D4EE3" w:rsidP="002D4EE3"/>
    <w:p w:rsidR="002D4EE3" w:rsidRDefault="002D4EE3" w:rsidP="002D4EE3">
      <w:pPr>
        <w:rPr>
          <w:b/>
          <w:bCs/>
        </w:rPr>
      </w:pPr>
      <w:r>
        <w:rPr>
          <w:b/>
          <w:bCs/>
        </w:rPr>
        <w:t xml:space="preserve">2. Výchova demokratického občana </w:t>
      </w:r>
    </w:p>
    <w:p w:rsidR="002D4EE3" w:rsidRDefault="002D4EE3" w:rsidP="002D4EE3">
      <w:r>
        <w:t xml:space="preserve">2.1 Náboženská výchova z hlediska výchovy demokratického občana </w:t>
      </w:r>
    </w:p>
    <w:p w:rsidR="002D4EE3" w:rsidRDefault="002D4EE3" w:rsidP="002D4EE3">
      <w:r>
        <w:t xml:space="preserve">Náboženská výchova přispívá k tomu, aby se člověk mohl orientovat ve složitostech, problémech a konfliktech otevřené, demokratické a pluralitní společnosti a aby mohl zachovat a rozvíjet svou lidskou důstojnost, respekt k druhým s ohledem na zájem celku, s vědomím svých práv </w:t>
      </w:r>
    </w:p>
    <w:p w:rsidR="002D4EE3" w:rsidRDefault="002D4EE3" w:rsidP="002D4EE3">
      <w:r>
        <w:t xml:space="preserve">a povinností, svobod a odpovědností, s uplatňováním zásad slušné komunikace a demokratických </w:t>
      </w:r>
    </w:p>
    <w:p w:rsidR="002D4EE3" w:rsidRDefault="002D4EE3" w:rsidP="002D4EE3">
      <w:r>
        <w:t xml:space="preserve">způsobů řešení. </w:t>
      </w:r>
    </w:p>
    <w:p w:rsidR="002D4EE3" w:rsidRDefault="002D4EE3" w:rsidP="002D4EE3"/>
    <w:p w:rsidR="002D4EE3" w:rsidRDefault="002D4EE3" w:rsidP="002D4EE3">
      <w:r>
        <w:t xml:space="preserve">2.2 Náboženská výchova přispívá k výchově demokratického občana </w:t>
      </w:r>
    </w:p>
    <w:p w:rsidR="002D4EE3" w:rsidRDefault="002D4EE3" w:rsidP="002D4EE3">
      <w:r>
        <w:t xml:space="preserve">V oblasti vědomostí, dovedností, schopností </w:t>
      </w:r>
    </w:p>
    <w:p w:rsidR="002D4EE3" w:rsidRDefault="002D4EE3" w:rsidP="002D4EE3">
      <w:r>
        <w:t>- učí zachovávat mravní a etické normy jako předpoklad pro fungování demokratické společnosti,</w:t>
      </w:r>
    </w:p>
    <w:p w:rsidR="002D4EE3" w:rsidRDefault="002D4EE3" w:rsidP="002D4EE3">
      <w:r>
        <w:t>-vychovává k uvědomování si osobní odpovědnosti za své jednání,</w:t>
      </w:r>
    </w:p>
    <w:p w:rsidR="002D4EE3" w:rsidRDefault="002D4EE3" w:rsidP="002D4EE3">
      <w:r>
        <w:t>-vede k uplatňování ideálů solidarity a lásky k bližnímu.</w:t>
      </w:r>
    </w:p>
    <w:p w:rsidR="002D4EE3" w:rsidRDefault="002D4EE3" w:rsidP="002D4EE3"/>
    <w:p w:rsidR="002D4EE3" w:rsidRDefault="002D4EE3" w:rsidP="002D4EE3"/>
    <w:p w:rsidR="002D4EE3" w:rsidRDefault="002D4EE3" w:rsidP="002D4EE3">
      <w:r>
        <w:t>V oblasti postojů a hodnot</w:t>
      </w:r>
    </w:p>
    <w:p w:rsidR="002D4EE3" w:rsidRDefault="002D4EE3" w:rsidP="002D4EE3">
      <w:r>
        <w:t>-motivuje k postoji tolerance vůči druhým,</w:t>
      </w:r>
    </w:p>
    <w:p w:rsidR="002D4EE3" w:rsidRDefault="002D4EE3" w:rsidP="002D4EE3">
      <w:r>
        <w:t>-vychovává k uvědomování si hodnoty každého lidského života ve všech jeho fázích,</w:t>
      </w:r>
    </w:p>
    <w:p w:rsidR="002D4EE3" w:rsidRDefault="002D4EE3" w:rsidP="002D4EE3">
      <w:r>
        <w:t>-vede k participaci na životě společnosti v oblasti solidarity a altruismu.</w:t>
      </w:r>
    </w:p>
    <w:p w:rsidR="002D4EE3" w:rsidRDefault="002D4EE3" w:rsidP="002D4EE3"/>
    <w:p w:rsidR="002D4EE3" w:rsidRDefault="002D4EE3" w:rsidP="002D4EE3"/>
    <w:p w:rsidR="002D4EE3" w:rsidRDefault="002D4EE3" w:rsidP="002D4EE3">
      <w:pPr>
        <w:rPr>
          <w:b/>
          <w:bCs/>
        </w:rPr>
      </w:pPr>
      <w:r>
        <w:rPr>
          <w:b/>
          <w:bCs/>
        </w:rPr>
        <w:t xml:space="preserve">3. Výchova k myšlení v evropských a globálních souvislostech </w:t>
      </w:r>
    </w:p>
    <w:p w:rsidR="002D4EE3" w:rsidRDefault="002D4EE3" w:rsidP="002D4EE3">
      <w:r>
        <w:t xml:space="preserve">3.1 Náboženská výchova z hlediska výchovy k myšlení v evropských a globálních souvislostech </w:t>
      </w:r>
    </w:p>
    <w:p w:rsidR="002D4EE3" w:rsidRDefault="002D4EE3" w:rsidP="002D4EE3">
      <w:r>
        <w:t xml:space="preserve">Evropské hodnoty, k nimž patří humanismus, svobodná lidská vůle, morálka, uplatňování práva a osobní zodpovědnost spolu s racionálním uvažováním, kritickým myšlením a tvořivostí, se dva </w:t>
      </w:r>
    </w:p>
    <w:p w:rsidR="002D4EE3" w:rsidRDefault="002D4EE3" w:rsidP="002D4EE3">
      <w:r>
        <w:t xml:space="preserve">tisíce let formovaly v křesťanském prostředí. </w:t>
      </w:r>
    </w:p>
    <w:p w:rsidR="002D4EE3" w:rsidRDefault="002D4EE3" w:rsidP="002D4EE3"/>
    <w:p w:rsidR="002D4EE3" w:rsidRDefault="002D4EE3" w:rsidP="002D4EE3">
      <w:r>
        <w:t xml:space="preserve">3.2 Náboženská výchova přispívá k rozvoji myšlení v evropských a globálních souvislostech </w:t>
      </w:r>
    </w:p>
    <w:p w:rsidR="002D4EE3" w:rsidRDefault="002D4EE3" w:rsidP="002D4EE3">
      <w:r>
        <w:t xml:space="preserve">V oblasti vědomostí, dovedností, schopnosti </w:t>
      </w:r>
    </w:p>
    <w:p w:rsidR="002D4EE3" w:rsidRDefault="002D4EE3" w:rsidP="002D4EE3">
      <w:r>
        <w:t xml:space="preserve">-prohlubuje vědomosti o souvislostech a kontinuitě dvoutisíciletých křesťanských dějin Evropy, </w:t>
      </w:r>
    </w:p>
    <w:p w:rsidR="002D4EE3" w:rsidRDefault="002D4EE3" w:rsidP="002D4EE3">
      <w:r>
        <w:t xml:space="preserve">-učí kritickému srovnání evropské kultury s kulturami ostatních světadílů, </w:t>
      </w:r>
    </w:p>
    <w:p w:rsidR="002D4EE3" w:rsidRDefault="002D4EE3" w:rsidP="002D4EE3">
      <w:r>
        <w:t xml:space="preserve">-vede k poznání životních osudů významných křesťanských osobností a iniciuje </w:t>
      </w:r>
      <w:proofErr w:type="gramStart"/>
      <w:r>
        <w:t>zájem - osobní</w:t>
      </w:r>
      <w:proofErr w:type="gramEnd"/>
      <w:r>
        <w:t xml:space="preserve"> vzory.</w:t>
      </w:r>
    </w:p>
    <w:p w:rsidR="002D4EE3" w:rsidRDefault="002D4EE3" w:rsidP="002D4EE3">
      <w:r>
        <w:t>V oblasti postojů a hodnot</w:t>
      </w:r>
    </w:p>
    <w:p w:rsidR="002D4EE3" w:rsidRDefault="002D4EE3" w:rsidP="002D4EE3">
      <w:r>
        <w:t>-pomáhá překonávat předsudky,</w:t>
      </w:r>
    </w:p>
    <w:p w:rsidR="002D4EE3" w:rsidRDefault="002D4EE3" w:rsidP="002D4EE3">
      <w:r>
        <w:t>-kultivuje vztah sekularizované společnosti k náboženským tématům,</w:t>
      </w:r>
    </w:p>
    <w:p w:rsidR="002D4EE3" w:rsidRDefault="002D4EE3" w:rsidP="002D4EE3">
      <w:r>
        <w:t>-podporuje pozitivní postoj k tradičním křesťanským hodnotám.</w:t>
      </w:r>
    </w:p>
    <w:p w:rsidR="002D4EE3" w:rsidRDefault="002D4EE3" w:rsidP="002D4EE3"/>
    <w:p w:rsidR="002D4EE3" w:rsidRDefault="002D4EE3" w:rsidP="002D4EE3"/>
    <w:p w:rsidR="002D4EE3" w:rsidRDefault="002D4EE3" w:rsidP="002D4EE3">
      <w:pPr>
        <w:rPr>
          <w:b/>
          <w:bCs/>
        </w:rPr>
      </w:pPr>
      <w:r>
        <w:rPr>
          <w:b/>
          <w:bCs/>
        </w:rPr>
        <w:t xml:space="preserve">4. Multikulturní výchova </w:t>
      </w:r>
    </w:p>
    <w:p w:rsidR="002D4EE3" w:rsidRDefault="002D4EE3" w:rsidP="002D4EE3">
      <w:r>
        <w:t xml:space="preserve">4.1 Náboženská výchova z hlediska multikulturní výchovy </w:t>
      </w:r>
    </w:p>
    <w:p w:rsidR="002D4EE3" w:rsidRDefault="002D4EE3" w:rsidP="002D4EE3">
      <w:r>
        <w:t xml:space="preserve">Náboženská výchova přispívá k tomu, aby multikulturní výchova, která zprostředkovává poznání vlastního zakotvení a porozumění odlišným kulturám, rozvíjí smysl pro spravedlnost, solidaritu a toleranci, vede k chápání a respektování neustále se zvyšující sociokulturní rozmanitosti, </w:t>
      </w:r>
    </w:p>
    <w:p w:rsidR="002D4EE3" w:rsidRDefault="002D4EE3" w:rsidP="002D4EE3">
      <w:r>
        <w:t xml:space="preserve">byla zasazena do křesťanského kontextu. Aby si žáci osvojili kompetenci myšlení a orientaci </w:t>
      </w:r>
    </w:p>
    <w:p w:rsidR="002D4EE3" w:rsidRDefault="002D4EE3" w:rsidP="002D4EE3">
      <w:r>
        <w:t xml:space="preserve">v křesťanských souvislostech. </w:t>
      </w:r>
    </w:p>
    <w:p w:rsidR="002D4EE3" w:rsidRDefault="002D4EE3" w:rsidP="002D4EE3"/>
    <w:p w:rsidR="002D4EE3" w:rsidRDefault="002D4EE3" w:rsidP="002D4EE3">
      <w:r>
        <w:t xml:space="preserve">4.2 Náboženská výchova přispívá k multikulturní výchově </w:t>
      </w:r>
    </w:p>
    <w:p w:rsidR="002D4EE3" w:rsidRDefault="002D4EE3" w:rsidP="002D4EE3">
      <w:r>
        <w:t xml:space="preserve">V oblasti vědomostí, dovedností, schopností </w:t>
      </w:r>
    </w:p>
    <w:p w:rsidR="002D4EE3" w:rsidRDefault="002D4EE3" w:rsidP="002D4EE3">
      <w:r>
        <w:t xml:space="preserve">-prohlubuje všeobecné znalosti z oblasti světových náboženstvích, </w:t>
      </w:r>
    </w:p>
    <w:p w:rsidR="002D4EE3" w:rsidRDefault="002D4EE3" w:rsidP="002D4EE3">
      <w:r>
        <w:t xml:space="preserve">-učí tolerantnosti k jiným náboženským skupinám a tím také k jiným skupinám etnickým a kulturním, </w:t>
      </w:r>
    </w:p>
    <w:p w:rsidR="002D4EE3" w:rsidRDefault="002D4EE3" w:rsidP="002D4EE3">
      <w:r>
        <w:t>-umožňuje rozšíření znalosti multikulturní terminologie: církev, řeholní život, misie atd.</w:t>
      </w:r>
    </w:p>
    <w:p w:rsidR="002D4EE3" w:rsidRDefault="002D4EE3" w:rsidP="002D4EE3">
      <w:r>
        <w:t>V oblasti postojů a hodnot</w:t>
      </w:r>
    </w:p>
    <w:p w:rsidR="002D4EE3" w:rsidRDefault="002D4EE3" w:rsidP="002D4EE3">
      <w:r>
        <w:t>-učí vnímat odlišnosti náboženských, etnických a kulturních skupin jako obohacující faktor,</w:t>
      </w:r>
    </w:p>
    <w:p w:rsidR="002D4EE3" w:rsidRDefault="002D4EE3" w:rsidP="002D4EE3">
      <w:r>
        <w:t xml:space="preserve">-na základě křesťanského učení o lásce k bližnímu pomáhá uvědomovat si neslučitelnost jakékoliv diskriminace s principy moderní společnosti, </w:t>
      </w:r>
    </w:p>
    <w:p w:rsidR="002D4EE3" w:rsidRDefault="002D4EE3" w:rsidP="002D4EE3">
      <w:r>
        <w:lastRenderedPageBreak/>
        <w:t xml:space="preserve">- vede k angažovanosti v oblasti lidských práv. </w:t>
      </w:r>
    </w:p>
    <w:p w:rsidR="002D4EE3" w:rsidRDefault="002D4EE3" w:rsidP="002D4EE3"/>
    <w:p w:rsidR="002D4EE3" w:rsidRDefault="002D4EE3" w:rsidP="002D4EE3">
      <w:pPr>
        <w:rPr>
          <w:b/>
          <w:bCs/>
        </w:rPr>
      </w:pPr>
      <w:r>
        <w:rPr>
          <w:b/>
          <w:bCs/>
        </w:rPr>
        <w:t xml:space="preserve">5. Environmentální výchova </w:t>
      </w:r>
    </w:p>
    <w:p w:rsidR="002D4EE3" w:rsidRDefault="002D4EE3" w:rsidP="002D4EE3">
      <w:r>
        <w:t xml:space="preserve">5.1 Náboženská výchova z hlediska environmentální výchovy </w:t>
      </w:r>
    </w:p>
    <w:p w:rsidR="002D4EE3" w:rsidRDefault="002D4EE3" w:rsidP="002D4EE3">
      <w:r>
        <w:t xml:space="preserve">Náboženská výchova je předpokladem k porozumění problémům, kterými se zabývá environmentální výchova. To znamená, že vede jedince k pochopení komplexnosti a složitosti vztahů člověka a životního prostředí, protože zaměřuje jeho pozornost k otázkám existence člověka i světa. </w:t>
      </w:r>
    </w:p>
    <w:p w:rsidR="002D4EE3" w:rsidRDefault="002D4EE3" w:rsidP="002D4EE3"/>
    <w:p w:rsidR="002D4EE3" w:rsidRDefault="002D4EE3" w:rsidP="002D4EE3">
      <w:r>
        <w:t xml:space="preserve">5.2 Náboženská výchova podporuje environmentální výchovu </w:t>
      </w:r>
    </w:p>
    <w:p w:rsidR="002D4EE3" w:rsidRDefault="002D4EE3" w:rsidP="002D4EE3">
      <w:r>
        <w:t xml:space="preserve">V oblasti vědomostí, dovedností, schopností </w:t>
      </w:r>
    </w:p>
    <w:p w:rsidR="002D4EE3" w:rsidRDefault="002D4EE3" w:rsidP="002D4EE3">
      <w:r>
        <w:t xml:space="preserve">-zasazením do kontextu světa stvoření ukazuje přírodu jako jedinečnou a neopakovatelnou </w:t>
      </w:r>
    </w:p>
    <w:p w:rsidR="002D4EE3" w:rsidRDefault="002D4EE3" w:rsidP="002D4EE3">
      <w:r>
        <w:t xml:space="preserve">a vede tím ke schopnosti žasnout nad jejím uskupením, </w:t>
      </w:r>
    </w:p>
    <w:p w:rsidR="002D4EE3" w:rsidRDefault="002D4EE3" w:rsidP="002D4EE3">
      <w:r>
        <w:t xml:space="preserve">-svým eschatologickým učením pomáhá uvědomovat si nadčasové souvislosti mezi jednáním člověka a stavem životního prostředí, </w:t>
      </w:r>
    </w:p>
    <w:p w:rsidR="002D4EE3" w:rsidRDefault="002D4EE3" w:rsidP="002D4EE3">
      <w:r>
        <w:t xml:space="preserve">-pomáhá uvědomovat si mravní a etické hranice v oblasti výzkumu a rozvoji věd. </w:t>
      </w:r>
    </w:p>
    <w:p w:rsidR="002D4EE3" w:rsidRDefault="002D4EE3" w:rsidP="002D4EE3">
      <w:r>
        <w:t xml:space="preserve">V oblasti postojů a hodnot </w:t>
      </w:r>
    </w:p>
    <w:p w:rsidR="002D4EE3" w:rsidRDefault="002D4EE3" w:rsidP="002D4EE3">
      <w:r>
        <w:t xml:space="preserve">-poukazem na nezměrnost stvoření a neopakovatelnost lidství vymezuje předpoklady k utvoření pravdivé a úplné představy o velikosti lidského bytí. </w:t>
      </w:r>
    </w:p>
    <w:p w:rsidR="002D4EE3" w:rsidRDefault="002D4EE3" w:rsidP="002D4EE3"/>
    <w:p w:rsidR="002D4EE3" w:rsidRDefault="002D4EE3" w:rsidP="002D4EE3">
      <w:pPr>
        <w:rPr>
          <w:b/>
          <w:bCs/>
        </w:rPr>
      </w:pPr>
      <w:r>
        <w:rPr>
          <w:b/>
          <w:bCs/>
        </w:rPr>
        <w:t xml:space="preserve">6. Mediální výchova </w:t>
      </w:r>
    </w:p>
    <w:p w:rsidR="002D4EE3" w:rsidRDefault="002D4EE3" w:rsidP="002D4EE3">
      <w:r>
        <w:t xml:space="preserve">6.1 Náboženská výchova z hlediska mediální výchovy </w:t>
      </w:r>
    </w:p>
    <w:p w:rsidR="002D4EE3" w:rsidRDefault="002D4EE3" w:rsidP="002D4EE3">
      <w:r>
        <w:t xml:space="preserve">Náboženská výchova se stává mostem mezi prostým osvojením základní mediální gramotnosti, práce s médii, snahou vybavit žáka schopností orientovat se v medializovaných obsazích </w:t>
      </w:r>
    </w:p>
    <w:p w:rsidR="002D4EE3" w:rsidRDefault="002D4EE3" w:rsidP="002D4EE3">
      <w:r>
        <w:t xml:space="preserve">a umět volit odpovídající médium pro naplnění nejrůznějších </w:t>
      </w:r>
      <w:proofErr w:type="gramStart"/>
      <w:r>
        <w:t>potřeb - od</w:t>
      </w:r>
      <w:proofErr w:type="gramEnd"/>
      <w:r>
        <w:t xml:space="preserve"> získávání informací přes </w:t>
      </w:r>
    </w:p>
    <w:p w:rsidR="002D4EE3" w:rsidRDefault="002D4EE3" w:rsidP="002D4EE3">
      <w:r>
        <w:t xml:space="preserve">vzdělávání až po naplnění volného času tím, že přispěje k odlišení virtuálního světa od světa, ve </w:t>
      </w:r>
    </w:p>
    <w:p w:rsidR="002D4EE3" w:rsidRDefault="002D4EE3" w:rsidP="002D4EE3">
      <w:r>
        <w:t xml:space="preserve">kterém žijeme. </w:t>
      </w:r>
    </w:p>
    <w:p w:rsidR="002D4EE3" w:rsidRDefault="002D4EE3" w:rsidP="002D4EE3"/>
    <w:p w:rsidR="002D4EE3" w:rsidRDefault="002D4EE3" w:rsidP="002D4EE3">
      <w:r>
        <w:t xml:space="preserve">6.2 Náboženská výchova přispívá k mediální výchově: </w:t>
      </w:r>
    </w:p>
    <w:p w:rsidR="002D4EE3" w:rsidRDefault="002D4EE3" w:rsidP="002D4EE3">
      <w:r>
        <w:t xml:space="preserve">V oblasti vědomostí, dovedností, schopností </w:t>
      </w:r>
    </w:p>
    <w:p w:rsidR="002D4EE3" w:rsidRDefault="002D4EE3" w:rsidP="002D4EE3">
      <w:r>
        <w:t xml:space="preserve">-naznačuje i jiné rozměry komunikace než mediální, </w:t>
      </w:r>
    </w:p>
    <w:p w:rsidR="002D4EE3" w:rsidRDefault="002D4EE3" w:rsidP="002D4EE3">
      <w:r>
        <w:t xml:space="preserve">-rozvíjí komunikační schopnosti pro vedení dialogu v pluralitní společnosti s odkazem na úctu k partnerovi, se kterým je dialog veden, </w:t>
      </w:r>
    </w:p>
    <w:p w:rsidR="002D4EE3" w:rsidRDefault="002D4EE3" w:rsidP="002D4EE3">
      <w:r>
        <w:t xml:space="preserve">-pomáhá rozvíjet analytický přístup k obsahu mediálních informací a obohacuje jeho prostor o mravní rozměr, </w:t>
      </w:r>
    </w:p>
    <w:p w:rsidR="002D4EE3" w:rsidRDefault="002D4EE3" w:rsidP="002D4EE3">
      <w:r>
        <w:t xml:space="preserve">-vede ke schopnosti rozeznávat platnost a význam argumentace ve veřejném projevu. </w:t>
      </w:r>
    </w:p>
    <w:p w:rsidR="002D4EE3" w:rsidRDefault="002D4EE3" w:rsidP="002D4EE3">
      <w:r>
        <w:t xml:space="preserve">V oblasti postojů a hodnot </w:t>
      </w:r>
    </w:p>
    <w:p w:rsidR="002D4EE3" w:rsidRDefault="002D4EE3" w:rsidP="002D4EE3">
      <w:r>
        <w:t xml:space="preserve">-rozvíjí citlivost vůči stereotypům, předsudkům a zjednodušujícím úsudkům v mediálních projevech o náboženských hodnotách, </w:t>
      </w:r>
    </w:p>
    <w:p w:rsidR="002D4EE3" w:rsidRDefault="002D4EE3" w:rsidP="002D4EE3">
      <w:r>
        <w:t xml:space="preserve">-napomáhá uvědomění si vlastní odpovědnosti za způsob komunikace a vytváří základy pro pochopení spravedlnosti a mravnosti v mediální komunikaci, </w:t>
      </w:r>
    </w:p>
    <w:p w:rsidR="002D4EE3" w:rsidRDefault="002D4EE3" w:rsidP="002D4EE3">
      <w:r>
        <w:lastRenderedPageBreak/>
        <w:t xml:space="preserve">-učí formulovat vlastní názor a kriticky hodnotit obsahy mediálních zpráv. </w:t>
      </w:r>
    </w:p>
    <w:p w:rsidR="002D4EE3" w:rsidRDefault="002D4EE3" w:rsidP="002D4EE3"/>
    <w:p w:rsidR="002D4EE3" w:rsidRDefault="002D4EE3" w:rsidP="002D4EE3">
      <w:pPr>
        <w:rPr>
          <w:b/>
          <w:bCs/>
          <w:sz w:val="32"/>
          <w:szCs w:val="26"/>
          <w:u w:val="single"/>
        </w:rPr>
      </w:pPr>
    </w:p>
    <w:p w:rsidR="002D4EE3" w:rsidRDefault="002D4EE3" w:rsidP="002D4EE3">
      <w:pPr>
        <w:rPr>
          <w:rFonts w:cs="Arial"/>
          <w:b/>
          <w:bCs/>
          <w:sz w:val="32"/>
          <w:u w:val="single"/>
        </w:rPr>
      </w:pPr>
    </w:p>
    <w:tbl>
      <w:tblPr>
        <w:tblW w:w="14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4140"/>
        <w:gridCol w:w="3960"/>
        <w:gridCol w:w="3420"/>
      </w:tblGrid>
      <w:tr w:rsidR="002D4EE3" w:rsidTr="007C7018">
        <w:tc>
          <w:tcPr>
            <w:tcW w:w="14650" w:type="dxa"/>
            <w:gridSpan w:val="4"/>
            <w:shd w:val="clear" w:color="auto" w:fill="33CCCC"/>
          </w:tcPr>
          <w:p w:rsidR="002D4EE3" w:rsidRDefault="002D4EE3" w:rsidP="007C7018">
            <w:pPr>
              <w:pStyle w:val="Zkladntext"/>
              <w:rPr>
                <w:b/>
                <w:bCs/>
                <w:cap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caps/>
                <w:color w:val="auto"/>
                <w:sz w:val="28"/>
                <w:szCs w:val="22"/>
              </w:rPr>
            </w:pPr>
            <w:r>
              <w:rPr>
                <w:b/>
                <w:bCs/>
                <w:caps/>
                <w:color w:val="auto"/>
                <w:sz w:val="28"/>
                <w:szCs w:val="22"/>
              </w:rPr>
              <w:t xml:space="preserve">NÁBOŽENSTVÍ                           Ročník: 1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D4EE3" w:rsidTr="007C7018">
        <w:tc>
          <w:tcPr>
            <w:tcW w:w="3130" w:type="dxa"/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Výstup předmětu</w:t>
            </w: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Očekávaný Výstup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420" w:type="dxa"/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MOŽNÉ Přesahy a vazby</w:t>
            </w:r>
          </w:p>
        </w:tc>
      </w:tr>
      <w:tr w:rsidR="002D4EE3" w:rsidTr="007C7018">
        <w:trPr>
          <w:cantSplit/>
          <w:trHeight w:val="470"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PROHLUBOVÁNÍ VZTAHU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MEZI ZKUŠENOSTÍ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A DUCHOVNÍM ROZMĚREM OSOBNOSTI ŽÁKA</w:t>
            </w:r>
          </w:p>
          <w:p w:rsidR="002D4EE3" w:rsidRDefault="002D4EE3" w:rsidP="007C7018">
            <w:pPr>
              <w:pStyle w:val="Zkladntext"/>
              <w:jc w:val="center"/>
              <w:rPr>
                <w:i/>
                <w:i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Porozumění principům křesťanské etiky</w:t>
            </w:r>
          </w:p>
          <w:p w:rsidR="002D4EE3" w:rsidRDefault="002D4EE3" w:rsidP="007C7018">
            <w:pPr>
              <w:pStyle w:val="Zkladntext"/>
              <w:jc w:val="center"/>
              <w:rPr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i/>
                <w:color w:val="0000FF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Žák je otevřený k pozitivnímu vnímání života a Boha jako dárci života.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</w:rPr>
              <w:t>1.1 Bůh nám dává život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OSV – cvičení smyslového vnímání, pozornosti a soustředění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OSV – zdravé a vyrovnané sebepojetí, moje vztahy k druhým lidem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rozvoj základních rysů kreativity</w:t>
            </w:r>
          </w:p>
        </w:tc>
      </w:tr>
      <w:tr w:rsidR="002D4EE3" w:rsidTr="007C7018">
        <w:trPr>
          <w:cantSplit/>
          <w:trHeight w:val="303"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popsat a zhodnotit vlastnosti, </w:t>
            </w:r>
            <w:r>
              <w:rPr>
                <w:color w:val="auto"/>
                <w:sz w:val="22"/>
                <w:szCs w:val="22"/>
              </w:rPr>
              <w:br/>
              <w:t>které ho odlišují od ostatních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>- jméno a jedinečnost každého člověka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oceňuje jedinečnost druhého </w:t>
            </w:r>
            <w:r>
              <w:rPr>
                <w:color w:val="auto"/>
                <w:sz w:val="22"/>
                <w:szCs w:val="22"/>
              </w:rPr>
              <w:br/>
              <w:t xml:space="preserve">a rozpoznává konkrétní situace v životě skupiny, kdy ji respektuje. 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>- položení základu vztahů ve skupině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je povšechně citlivý k sesoustředění, ztišení a naslouchání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>- dobře vidět, dobře slyšet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ZCITLIVĚNÍ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PRO KŘESŤANSKÉ SLAVNOSTI A SVÁTKY</w:t>
            </w:r>
          </w:p>
          <w:p w:rsidR="002D4EE3" w:rsidRDefault="002D4EE3" w:rsidP="007C7018">
            <w:pPr>
              <w:pStyle w:val="Zkladntext"/>
              <w:jc w:val="center"/>
              <w:rPr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Žák zakusí atmosféru slavení Vánoc </w:t>
            </w:r>
            <w:r>
              <w:rPr>
                <w:b/>
                <w:bCs/>
                <w:color w:val="auto"/>
                <w:sz w:val="22"/>
                <w:szCs w:val="22"/>
              </w:rPr>
              <w:br/>
              <w:t>a spojí si ji se skutečností, že Ježíš je dar Boha člověku.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1.2 </w:t>
            </w:r>
            <w:proofErr w:type="gramStart"/>
            <w:r>
              <w:rPr>
                <w:b/>
                <w:bCs/>
                <w:color w:val="auto"/>
                <w:sz w:val="22"/>
                <w:szCs w:val="22"/>
              </w:rPr>
              <w:t>Bůh  nám</w:t>
            </w:r>
            <w:proofErr w:type="gramEnd"/>
            <w:r>
              <w:rPr>
                <w:b/>
                <w:bCs/>
                <w:color w:val="auto"/>
                <w:sz w:val="22"/>
                <w:szCs w:val="22"/>
              </w:rPr>
              <w:t xml:space="preserve"> dává svého Syna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Život a funkce rodiny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/>
                <w:color w:val="auto"/>
                <w:sz w:val="22"/>
                <w:szCs w:val="22"/>
              </w:rPr>
              <w:t xml:space="preserve"> Člověk 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  <w:r>
              <w:rPr>
                <w:i/>
                <w:color w:val="auto"/>
                <w:sz w:val="22"/>
                <w:szCs w:val="22"/>
              </w:rPr>
              <w:t>a jeho svět: Lidé kolem nás</w:t>
            </w:r>
          </w:p>
          <w:p w:rsidR="002D4EE3" w:rsidRDefault="002D4EE3" w:rsidP="007C7018">
            <w:pPr>
              <w:pStyle w:val="Zkladntext"/>
              <w:rPr>
                <w:i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Slavení svátků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>Člověk a jeho svět: Lidé a čas</w:t>
            </w:r>
          </w:p>
          <w:p w:rsidR="002D4EE3" w:rsidRDefault="002D4EE3" w:rsidP="007C7018">
            <w:pPr>
              <w:pStyle w:val="Zkladntext"/>
              <w:rPr>
                <w:b/>
                <w:color w:val="00FF00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VMEGS – rodinné příběhy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OSV – chování podporující dobré vztahy (vyjádření oslavy)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MKV – poznávání vlastního kulturního zakotvení (křesťanské slavení Vánoc)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zakusí atmosféru slavení s důrazem </w:t>
            </w:r>
            <w:r>
              <w:rPr>
                <w:color w:val="auto"/>
                <w:sz w:val="22"/>
                <w:szCs w:val="22"/>
              </w:rPr>
              <w:br/>
              <w:t xml:space="preserve">na společenství a oslavu v rodině a umí vyjádřit její spojitost s oslavou </w:t>
            </w:r>
            <w:r>
              <w:rPr>
                <w:color w:val="auto"/>
                <w:sz w:val="22"/>
                <w:szCs w:val="22"/>
              </w:rPr>
              <w:br/>
              <w:t>ve společenství církve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oslava v rodině a oslava ve společenství církve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většinou umí projevit radost a vděčnost z daru a umí popsat, že narození Ježíše je darem Boha člověku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smysl a hodnota daru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reprodukovat vlastními slovy biblické události zvěstování a narození Ježíše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vánoční evangelium L </w:t>
            </w:r>
            <w:smartTag w:uri="urn:schemas-microsoft-com:office:smarttags" w:element="metricconverter">
              <w:smartTagPr>
                <w:attr w:name="ProductID" w:val="1. a"/>
              </w:smartTagPr>
              <w:r>
                <w:rPr>
                  <w:color w:val="auto"/>
                  <w:sz w:val="22"/>
                  <w:szCs w:val="22"/>
                </w:rPr>
                <w:t>1. a</w:t>
              </w:r>
            </w:smartTag>
            <w:r>
              <w:rPr>
                <w:color w:val="auto"/>
                <w:sz w:val="22"/>
                <w:szCs w:val="22"/>
              </w:rPr>
              <w:t xml:space="preserve"> 2. kap.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POROZUMĚNÍ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BIBLICKÝM PŘÍBĚHŮM</w:t>
            </w:r>
          </w:p>
          <w:p w:rsidR="002D4EE3" w:rsidRDefault="002D4EE3" w:rsidP="007C7018">
            <w:pPr>
              <w:pStyle w:val="Zkladntext"/>
              <w:jc w:val="center"/>
              <w:rPr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Žák umí reprodukovat základní události Ježíšova života a vnímá v nich výzvu k následování.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1.3 Bůh nám dává své slovo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Zeměpisné zvláštnosti místa, kde žijeme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jeho svět: Místo, kde žijeme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 xml:space="preserve">Základní literární pojmy (hádanka, podobenství)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>Jazyk a jazyková komunikace: Český jazyk a literatura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MKV – poznávání vlastního kulturního zakotvení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jednoduchým způsobem popsat biblickou země a řadí biblické příběhy </w:t>
            </w:r>
            <w:r>
              <w:rPr>
                <w:color w:val="auto"/>
                <w:sz w:val="22"/>
                <w:szCs w:val="22"/>
              </w:rPr>
              <w:br/>
              <w:t xml:space="preserve">do reálného prostředí 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>
              <w:rPr>
                <w:sz w:val="22"/>
              </w:rPr>
              <w:t xml:space="preserve"> reálie biblické země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jednoduchým způsobem vysvětlit, proč křesťané považují  Bibli za dar, </w:t>
            </w:r>
            <w:r>
              <w:rPr>
                <w:color w:val="auto"/>
                <w:sz w:val="22"/>
                <w:szCs w:val="22"/>
              </w:rPr>
              <w:br/>
              <w:t>který Bůh dává člověku, aby jeho život dostal orientaci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>- Bible jako dar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uvést probrané příklady Ježíšova učení a jeho skutků a pokouší se je spojovat  se situacemi ve vlastním životě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příklady Ježíšovo učení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ZCITLIVĚNÍ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PRO KŘESŤANSKÉ SLAVNOSTI A SVÁTKY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Porozumění symbolické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formě řeči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Žák obecně vysvětluje Velikonoce jako slavnost, v níž křesťané slaví vítězství života nad smrtí.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1.4 Bůh nám dává nový život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Slavení svátků (Velikonoce)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jeho svět: Lidé a čas</w:t>
            </w: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Princip rovnováhy přírody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jeho svět: Rozmanitost přírody</w:t>
            </w:r>
          </w:p>
          <w:p w:rsidR="002D4EE3" w:rsidRDefault="002D4EE3" w:rsidP="007C7018">
            <w:pPr>
              <w:pStyle w:val="Zkladntext"/>
              <w:rPr>
                <w:i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Základy obrazné řeči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>Jazyk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i/>
                <w:color w:val="auto"/>
                <w:sz w:val="22"/>
                <w:szCs w:val="22"/>
              </w:rPr>
              <w:t xml:space="preserve"> a jazyková komunikace: Český jazyk a literatura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MKV – poznávání vlastního kulturního zakotvení (křesťanské  slavení Velikonoc)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si všímá proměn kolem sebe a ve svém životě a pokouší se je spojovat s proměnami přítomnými ve velikonočních událostech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  <w:szCs w:val="22"/>
              </w:rPr>
            </w:pPr>
            <w:r>
              <w:rPr>
                <w:sz w:val="22"/>
              </w:rPr>
              <w:t>- proměny kolem nás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má základní vhled nutný pro chápání symbolů při slavení Velikonoc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>- symbolika kříže, světla a chleba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vysvětlit formulaci, že Ježíš zemřel a vstal z mrtvých, jako vítězství života </w:t>
            </w:r>
          </w:p>
          <w:p w:rsidR="002D4EE3" w:rsidRDefault="002D4EE3" w:rsidP="007C7018">
            <w:pPr>
              <w:pStyle w:val="Zkladntext"/>
              <w:ind w:left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nad smrtí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>- doba postní  a velikonoční události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ZNALOST ZÁKLADNÍCH TEZÍ KŘESŤANSKÉHO UČENÍ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Výchova v duchu křesťanské spirituality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Žák je otevřený poznávat, že život je dar, který může prožívat ve společenství církve.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1.5 Bůh nám dává radost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Slavení neděle, odpočinek, režim dne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 xml:space="preserve">Člověk a jeho svět: Lidé </w:t>
            </w: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i/>
                <w:iCs/>
                <w:color w:val="auto"/>
                <w:sz w:val="22"/>
                <w:szCs w:val="22"/>
              </w:rPr>
              <w:t>a čas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OSV – péče o dobré vztahy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dobrá organizace času, uvolnění-relaxace</w:t>
            </w:r>
          </w:p>
          <w:p w:rsidR="002D4EE3" w:rsidRDefault="002D4EE3" w:rsidP="007C7018">
            <w:pPr>
              <w:pStyle w:val="Zkladntext"/>
              <w:rPr>
                <w:i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MKV – poznávání vlastního kulturního zakotvení (křesťanské projevy osobní víry)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popsat neděli jako den, kdy křesťané slaví </w:t>
            </w:r>
            <w:r>
              <w:rPr>
                <w:color w:val="auto"/>
                <w:sz w:val="22"/>
              </w:rPr>
              <w:t>Ježíšovo zmrtvýchvstání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 xml:space="preserve">- neděle jako den oslavy 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pojmenovat pomoc, kterou Bůh posílá lidem, a vnímá ji ve svém životě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>- seslání Ducha svatého, Maria a církev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formuluje modlitbu vlastními slovy, umí modlitbu Otče náš a umí jednoduše vysvětlit její jednotlivé části ve vztahu </w:t>
            </w:r>
            <w:r>
              <w:rPr>
                <w:color w:val="auto"/>
                <w:sz w:val="22"/>
                <w:szCs w:val="22"/>
              </w:rPr>
              <w:br/>
              <w:t>ke svému životu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>- modlitba vlastními slovy a  modlitba Otče náš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  <w:trHeight w:val="1223"/>
        </w:trPr>
        <w:tc>
          <w:tcPr>
            <w:tcW w:w="313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</w:p>
        </w:tc>
        <w:tc>
          <w:tcPr>
            <w:tcW w:w="342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PROJEKT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</w:rPr>
            </w:pPr>
            <w:r>
              <w:rPr>
                <w:color w:val="auto"/>
                <w:sz w:val="22"/>
                <w:szCs w:val="22"/>
              </w:rPr>
              <w:t>„</w:t>
            </w:r>
            <w:r>
              <w:rPr>
                <w:b/>
                <w:bCs/>
                <w:color w:val="auto"/>
                <w:sz w:val="22"/>
                <w:szCs w:val="22"/>
              </w:rPr>
              <w:t>D</w:t>
            </w:r>
            <w:r>
              <w:rPr>
                <w:b/>
                <w:bCs/>
                <w:color w:val="auto"/>
                <w:sz w:val="22"/>
              </w:rPr>
              <w:t>ar jeden pro druhého“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h</w:t>
            </w:r>
            <w:r>
              <w:rPr>
                <w:color w:val="auto"/>
                <w:sz w:val="22"/>
                <w:szCs w:val="22"/>
              </w:rPr>
              <w:t xml:space="preserve">odnota daru, </w:t>
            </w:r>
            <w:r>
              <w:rPr>
                <w:color w:val="auto"/>
                <w:sz w:val="22"/>
              </w:rPr>
              <w:t xml:space="preserve">být jeden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pro druhého darem, navzájem se obdarováváme:</w:t>
            </w:r>
          </w:p>
          <w:p w:rsidR="002D4EE3" w:rsidRDefault="002D4EE3" w:rsidP="002D4EE3">
            <w:pPr>
              <w:pStyle w:val="Zkladntext"/>
              <w:numPr>
                <w:ilvl w:val="0"/>
                <w:numId w:val="2"/>
              </w:numPr>
              <w:ind w:left="110" w:hanging="110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projekt v rámci předmětu</w:t>
            </w:r>
          </w:p>
          <w:p w:rsidR="002D4EE3" w:rsidRDefault="002D4EE3" w:rsidP="002D4EE3">
            <w:pPr>
              <w:pStyle w:val="Zkladntext"/>
              <w:numPr>
                <w:ilvl w:val="0"/>
                <w:numId w:val="2"/>
              </w:numPr>
              <w:ind w:left="110" w:hanging="110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celoroční projekt s výstupy prezentovanými v prostoru školy</w:t>
            </w:r>
          </w:p>
          <w:p w:rsidR="002D4EE3" w:rsidRDefault="002D4EE3" w:rsidP="002D4EE3">
            <w:pPr>
              <w:pStyle w:val="Zkladntext"/>
              <w:numPr>
                <w:ilvl w:val="0"/>
                <w:numId w:val="2"/>
              </w:numPr>
              <w:ind w:left="110" w:hanging="110"/>
              <w:rPr>
                <w:i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</w:rPr>
              <w:t>projekt pro celou školu</w:t>
            </w:r>
          </w:p>
        </w:tc>
      </w:tr>
    </w:tbl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pStyle w:val="Nzev"/>
        <w:spacing w:after="120"/>
        <w:jc w:val="left"/>
        <w:rPr>
          <w:sz w:val="26"/>
          <w:szCs w:val="26"/>
          <w:u w:val="single"/>
        </w:rPr>
      </w:pPr>
    </w:p>
    <w:tbl>
      <w:tblPr>
        <w:tblW w:w="14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4140"/>
        <w:gridCol w:w="3960"/>
        <w:gridCol w:w="3420"/>
      </w:tblGrid>
      <w:tr w:rsidR="002D4EE3" w:rsidTr="007C7018">
        <w:tc>
          <w:tcPr>
            <w:tcW w:w="14650" w:type="dxa"/>
            <w:gridSpan w:val="4"/>
            <w:shd w:val="clear" w:color="auto" w:fill="33CCCC"/>
          </w:tcPr>
          <w:p w:rsidR="002D4EE3" w:rsidRDefault="002D4EE3" w:rsidP="007C7018">
            <w:pPr>
              <w:pStyle w:val="Zkladntext"/>
              <w:rPr>
                <w:caps/>
                <w:color w:val="auto"/>
                <w:sz w:val="28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8"/>
                <w:szCs w:val="22"/>
              </w:rPr>
              <w:t>NÁBOŽENSTVÍ                           Ročník: 2</w:t>
            </w:r>
          </w:p>
        </w:tc>
      </w:tr>
      <w:tr w:rsidR="002D4EE3" w:rsidTr="007C7018">
        <w:tc>
          <w:tcPr>
            <w:tcW w:w="3130" w:type="dxa"/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Výstup předmětu</w:t>
            </w: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Očekávaný Výstup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420" w:type="dxa"/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možné Přesahy a vazby</w:t>
            </w:r>
          </w:p>
        </w:tc>
      </w:tr>
      <w:tr w:rsidR="002D4EE3" w:rsidTr="007C7018">
        <w:trPr>
          <w:cantSplit/>
          <w:trHeight w:val="470"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  <w:r>
              <w:rPr>
                <w:bCs/>
                <w:caps/>
                <w:color w:val="auto"/>
                <w:sz w:val="22"/>
              </w:rPr>
              <w:t xml:space="preserve">Prohlubování vztahu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  <w:r>
              <w:rPr>
                <w:bCs/>
                <w:caps/>
                <w:color w:val="auto"/>
                <w:sz w:val="22"/>
              </w:rPr>
              <w:t xml:space="preserve">mezi zkušeností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  <w:r>
              <w:rPr>
                <w:bCs/>
                <w:caps/>
                <w:color w:val="auto"/>
                <w:sz w:val="22"/>
              </w:rPr>
              <w:t>a duchovním rozměrem osobnosti žáka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Porozumění biblickým příběhům</w:t>
            </w:r>
          </w:p>
          <w:p w:rsidR="002D4EE3" w:rsidRDefault="002D4EE3" w:rsidP="007C7018">
            <w:pPr>
              <w:pStyle w:val="Zkladntext"/>
              <w:jc w:val="center"/>
              <w:rPr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i/>
                <w:color w:val="0000FF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Žák je otevřený pro vnímání světa jako Božího stvoření a člověka, který v něm má své místo a svůj úkol.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2.1 Všechno stvořené nám vypráví 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</w:rPr>
              <w:t>o Bohu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Domov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>Člověk a jeho svět: Místo, kde žijeme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Porovnávání a třídění látek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>Člověk a jeho svět: Rozmanitost přírody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EV – vnímání života jako nejvyšší hodnoty, vztah člověka a prostředí </w:t>
            </w:r>
          </w:p>
        </w:tc>
      </w:tr>
      <w:tr w:rsidR="002D4EE3" w:rsidTr="007C7018">
        <w:trPr>
          <w:cantSplit/>
          <w:trHeight w:val="303"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vyjádřit radost ze života a je pozorný ke světu jako k místu, které má svůj původ a smysl v Bohu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>- svět jako znamení Boží lásky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oceňuje místo člověka v řádu stvoření  a jeho výtvory, rozpoznává jejich pozitivní i negativní stránku a vnímá nutnost Boží záchrany 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 xml:space="preserve">- místo člověka v řádu stvoření </w:t>
            </w:r>
            <w:r>
              <w:rPr>
                <w:color w:val="auto"/>
                <w:sz w:val="22"/>
              </w:rPr>
              <w:br/>
              <w:t xml:space="preserve">  a nutnost záchrany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reprodukovat biblické příběhy knihy Genesis a rozlišit v nich některé situace ve svém životě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 xml:space="preserve">- biblický obraz Boha a člověka </w:t>
            </w:r>
            <w:r>
              <w:rPr>
                <w:color w:val="auto"/>
                <w:sz w:val="22"/>
              </w:rPr>
              <w:br/>
              <w:t xml:space="preserve">  podle knihy Genesis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  <w:r>
              <w:rPr>
                <w:bCs/>
                <w:caps/>
                <w:color w:val="auto"/>
                <w:sz w:val="22"/>
              </w:rPr>
              <w:t xml:space="preserve">Zcitlivění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  <w:r>
              <w:rPr>
                <w:bCs/>
                <w:caps/>
                <w:color w:val="auto"/>
                <w:sz w:val="22"/>
              </w:rPr>
              <w:t>pro křesťanské slavnosti a svátky</w:t>
            </w:r>
          </w:p>
          <w:p w:rsidR="002D4EE3" w:rsidRDefault="002D4EE3" w:rsidP="007C7018">
            <w:pPr>
              <w:pStyle w:val="Zkladntext"/>
              <w:jc w:val="center"/>
              <w:rPr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Žák je otevřený pro vnímání adventní doby jako doby přípravy na oslavu příchodu Ježíše Krista jako Zachránce.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2.2 Bůh k nám mluví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Slavení svátků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jeho svět: Lidé a čas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 xml:space="preserve">MKV – poznávání vlastního kulturního zakotvení (modlitba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 křesťanské slavení Vánoc)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má základní vhled nutný k chápání symbolů světla a tmy a umí je uvést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do souvislosti se slavením Vánoc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symbolika světla a tmy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popsat vánoční události a spojit je</w:t>
            </w:r>
            <w:r>
              <w:rPr>
                <w:color w:val="auto"/>
                <w:sz w:val="22"/>
                <w:szCs w:val="22"/>
              </w:rPr>
              <w:br/>
              <w:t xml:space="preserve">  s Božím jednáním zachraňujícím člověka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události Ježíšova narození v Božím plánu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formuluje modlitbu Zdrávas Maria</w:t>
            </w:r>
            <w:r>
              <w:rPr>
                <w:color w:val="auto"/>
                <w:sz w:val="22"/>
                <w:szCs w:val="22"/>
              </w:rPr>
              <w:br/>
              <w:t xml:space="preserve">  a umí vysvětlit její jednotlivé části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ve vztahu ke svému životu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modlitba Zdrávas Maria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  <w:r>
              <w:rPr>
                <w:bCs/>
                <w:caps/>
                <w:color w:val="auto"/>
                <w:sz w:val="22"/>
              </w:rPr>
              <w:t>Porozumění principům křesťanské etiky</w:t>
            </w:r>
          </w:p>
          <w:p w:rsidR="002D4EE3" w:rsidRDefault="002D4EE3" w:rsidP="007C7018">
            <w:pPr>
              <w:pStyle w:val="Zkladntext"/>
              <w:jc w:val="center"/>
              <w:rPr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Žák je otevřený pro vnímání vánočních událostí jako oslavy Božího jednání, které zachraňuje člověka.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2.3 Bůh  k nám přichází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Zvyky a práce lidí v minulosti, historické důvody pro slavení významných dnů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/>
                <w:color w:val="auto"/>
                <w:sz w:val="22"/>
                <w:szCs w:val="22"/>
              </w:rPr>
              <w:t xml:space="preserve"> Člověk a jeho svět: Lidé a čas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MKV – poznávání vlastního kulturního zakotvení (slavení významných křesťanských svátků)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reprodukovat události vztahující se</w:t>
            </w:r>
            <w:r>
              <w:rPr>
                <w:color w:val="auto"/>
                <w:sz w:val="22"/>
                <w:szCs w:val="22"/>
              </w:rPr>
              <w:br/>
              <w:t xml:space="preserve">   k Ježíšovu dětství a umí podle nich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jednoduchým způsobem vysvětlil, </w:t>
            </w:r>
            <w:r>
              <w:rPr>
                <w:color w:val="auto"/>
                <w:sz w:val="22"/>
                <w:szCs w:val="22"/>
              </w:rPr>
              <w:br/>
              <w:t xml:space="preserve">   jaký je Ježíš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>- biblické události vztahující se k Ježíšovu dětství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reprodukovat biblické události </w:t>
            </w:r>
            <w:r>
              <w:rPr>
                <w:color w:val="auto"/>
                <w:sz w:val="22"/>
                <w:szCs w:val="22"/>
              </w:rPr>
              <w:br/>
              <w:t xml:space="preserve">  a vztáhnout je ke konkrétním slavnostem </w:t>
            </w:r>
            <w:r>
              <w:rPr>
                <w:color w:val="auto"/>
                <w:sz w:val="22"/>
                <w:szCs w:val="22"/>
              </w:rPr>
              <w:br/>
              <w:t xml:space="preserve">  liturgického roku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liturgické slavnosti a svátky: Zjevení Páně, Uvedení Páně do chrámu, Křest Páně a Popeleční středa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ZCITLIVĚNÍ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PRO KŘESŤANSKÉ SLAVNOSTI A SVÁTKY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Porozumění symbolické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formě řeči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Porozumění biblickým příběhům</w:t>
            </w: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Žák vysvětluje Velikonoce jako slavnost, v níž křesťané ve smrti a vzkříšení Ježíše Krista slaví zachraňující jednání Boha s člověkem.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2.4 Ten, který má moc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Projevy soucitu, výchova k empatii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>Jazyk a jazyková komunikace: Český jazyk a literatura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Porozumění a vyjadřování pocitů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na základě práce s vybranými biblickými texty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>Jazyk a jazyková komunikace: Český jazyk a literatura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OSV – můj vztah sobě samému, moje vztahy k druhým lidem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 druhým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MKV – poznávání vlastního kulturního zakotvení (křesťanské slavení Velikonoc)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schematicky popsat vybrané biblické zázraky, rozeznat v nich Ježíšovo jednání vybízející k důvěře a vyjadřující soucit a spojí si je s konkrétními situacemi ve vlastním životě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  <w:szCs w:val="22"/>
              </w:rPr>
            </w:pPr>
            <w:r>
              <w:rPr>
                <w:sz w:val="22"/>
              </w:rPr>
              <w:t xml:space="preserve">- Ježíšovy zázraky (utišení bouře, </w:t>
            </w:r>
            <w:r>
              <w:rPr>
                <w:sz w:val="22"/>
              </w:rPr>
              <w:br/>
              <w:t xml:space="preserve">  uzdravení ochrnutého, vzkříšení </w:t>
            </w:r>
            <w:proofErr w:type="spellStart"/>
            <w:r>
              <w:rPr>
                <w:sz w:val="22"/>
              </w:rPr>
              <w:t>Jairovy</w:t>
            </w:r>
            <w:proofErr w:type="spellEnd"/>
            <w:r>
              <w:rPr>
                <w:sz w:val="22"/>
              </w:rPr>
              <w:br/>
              <w:t xml:space="preserve">  dcery) a zkušenost strachu, důvěry </w:t>
            </w:r>
            <w:r>
              <w:rPr>
                <w:sz w:val="22"/>
              </w:rPr>
              <w:br/>
              <w:t xml:space="preserve">  a soucitu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má základní vhled nutný pro chápání</w:t>
            </w:r>
            <w:r>
              <w:rPr>
                <w:color w:val="auto"/>
                <w:sz w:val="22"/>
                <w:szCs w:val="22"/>
              </w:rPr>
              <w:br/>
              <w:t xml:space="preserve">  znamení kříže a světla velikonoční svíce </w:t>
            </w:r>
            <w:r>
              <w:rPr>
                <w:color w:val="auto"/>
                <w:sz w:val="22"/>
                <w:szCs w:val="22"/>
              </w:rPr>
              <w:br/>
              <w:t xml:space="preserve">  při slavení Velikonoc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>- symbolika kříže a velikonoční svíce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reprodukovat velikonoční události </w:t>
            </w:r>
            <w:r>
              <w:rPr>
                <w:color w:val="auto"/>
                <w:sz w:val="22"/>
                <w:szCs w:val="22"/>
              </w:rPr>
              <w:br/>
              <w:t xml:space="preserve">  a vztáhnout je ke konkrétním slavnostem </w:t>
            </w:r>
            <w:r>
              <w:rPr>
                <w:color w:val="auto"/>
                <w:sz w:val="22"/>
                <w:szCs w:val="22"/>
              </w:rPr>
              <w:br/>
              <w:t xml:space="preserve">  liturgického roku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 xml:space="preserve">- velikonoční události (Vjezd </w:t>
            </w:r>
            <w:r>
              <w:rPr>
                <w:color w:val="auto"/>
                <w:sz w:val="22"/>
              </w:rPr>
              <w:br/>
              <w:t xml:space="preserve">  do Jeruzaléma, Poslední večeře, utrpení, </w:t>
            </w:r>
            <w:r>
              <w:rPr>
                <w:color w:val="auto"/>
                <w:sz w:val="22"/>
              </w:rPr>
              <w:br/>
              <w:t xml:space="preserve">  smrt a zmrtvýchvstání Ježíše Krista)</w:t>
            </w:r>
            <w:r>
              <w:rPr>
                <w:color w:val="auto"/>
                <w:sz w:val="22"/>
              </w:rPr>
              <w:br/>
              <w:t xml:space="preserve">  v souvislosti s liturgií Svatého týdne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ZNALOST ZÁKLADNÍCH TEZÍ KŘESŤANSKÉHO UČENÍ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Výchova v duchu křesťanské spirituality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lastRenderedPageBreak/>
              <w:t>Žák je otevřený k následování Ježíšova jednání a jednání jeho učedníků.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2.5 Chceme žít jako Ježíš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 xml:space="preserve">OSV – pomáhající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 prosociální jednání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MKV – poznávání vlastního kulturního zakotvení </w:t>
            </w:r>
          </w:p>
          <w:p w:rsidR="002D4EE3" w:rsidRDefault="002D4EE3" w:rsidP="007C7018"/>
          <w:p w:rsidR="002D4EE3" w:rsidRDefault="002D4EE3" w:rsidP="007C7018"/>
          <w:p w:rsidR="002D4EE3" w:rsidRDefault="002D4EE3" w:rsidP="007C7018">
            <w:r>
              <w:rPr>
                <w:sz w:val="22"/>
              </w:rPr>
              <w:t>Možnost pozvání představitele církve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rozeznat v charakteristice Božího   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Ducha toho, který proměňuje, posiluje </w:t>
            </w:r>
            <w:r>
              <w:rPr>
                <w:color w:val="auto"/>
                <w:sz w:val="22"/>
                <w:szCs w:val="22"/>
              </w:rPr>
              <w:br/>
              <w:t xml:space="preserve">  a zbavuje strachu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>- Duch svatý jako ten, kdo proměňuje</w:t>
            </w:r>
          </w:p>
          <w:p w:rsidR="002D4EE3" w:rsidRDefault="002D4EE3" w:rsidP="007C7018">
            <w:pPr>
              <w:rPr>
                <w:sz w:val="22"/>
              </w:rPr>
            </w:pP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vyjmenovat nejdůležitější události v životě Marie a vyjádřit k ní přiměřeným způsobem svůj vztah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 xml:space="preserve">- Maria a základy mariánské úcty v liturgii 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je otevřený k tomu být pozorný k druhým lidem ve slově i v jednání a spojit si tento postoj s příkladem jednání Ježíše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jeho učedníků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>- církev jako společenství Božího lidu</w:t>
            </w:r>
            <w:r>
              <w:rPr>
                <w:sz w:val="22"/>
              </w:rPr>
              <w:br/>
              <w:t xml:space="preserve">  (podobenství o milosrdném </w:t>
            </w:r>
            <w:proofErr w:type="spellStart"/>
            <w:r>
              <w:rPr>
                <w:sz w:val="22"/>
              </w:rPr>
              <w:t>Samařanovi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 xml:space="preserve">   a o rozsévači, hierarchie církve)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formuluje Apoštolské vyznání víry,   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rozumí mu jako vyjádření důvěry v Boží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jednání s člověkem, umí napodobit</w:t>
            </w:r>
            <w:r>
              <w:rPr>
                <w:color w:val="auto"/>
                <w:sz w:val="22"/>
                <w:szCs w:val="22"/>
              </w:rPr>
              <w:br/>
              <w:t xml:space="preserve">  znamení kříže a umí vysvětlit jeho význam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 xml:space="preserve">- Apoštolské vyznání víry </w:t>
            </w:r>
            <w:r>
              <w:rPr>
                <w:sz w:val="22"/>
              </w:rPr>
              <w:br/>
              <w:t xml:space="preserve">  a gesto znamení kříže</w:t>
            </w:r>
          </w:p>
          <w:p w:rsidR="002D4EE3" w:rsidRDefault="002D4EE3" w:rsidP="007C7018">
            <w:pPr>
              <w:rPr>
                <w:sz w:val="22"/>
              </w:rPr>
            </w:pP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</w:p>
        </w:tc>
        <w:tc>
          <w:tcPr>
            <w:tcW w:w="342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PROJEKT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</w:rPr>
            </w:pPr>
            <w:r>
              <w:rPr>
                <w:color w:val="auto"/>
                <w:sz w:val="22"/>
                <w:szCs w:val="22"/>
              </w:rPr>
              <w:t>„</w:t>
            </w:r>
            <w:r>
              <w:rPr>
                <w:b/>
                <w:bCs/>
                <w:color w:val="auto"/>
                <w:sz w:val="22"/>
              </w:rPr>
              <w:t>Moje ruce pro druhého“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konkrétní pomáhající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a prosociální jednání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ve třídě, ve škole, v obci: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- projekt v rámci předmětu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- celoroční projekt s výstupy  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   prezentovanými v prostoru školy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</w:rPr>
              <w:t>- projekt pro celou školu</w:t>
            </w:r>
          </w:p>
        </w:tc>
      </w:tr>
    </w:tbl>
    <w:p w:rsidR="002D4EE3" w:rsidRDefault="002D4EE3" w:rsidP="002D4EE3"/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tbl>
      <w:tblPr>
        <w:tblW w:w="14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4140"/>
        <w:gridCol w:w="3960"/>
        <w:gridCol w:w="3420"/>
      </w:tblGrid>
      <w:tr w:rsidR="002D4EE3" w:rsidTr="007C7018">
        <w:tc>
          <w:tcPr>
            <w:tcW w:w="14650" w:type="dxa"/>
            <w:gridSpan w:val="4"/>
            <w:shd w:val="clear" w:color="auto" w:fill="33CCCC"/>
          </w:tcPr>
          <w:p w:rsidR="002D4EE3" w:rsidRDefault="002D4EE3" w:rsidP="007C7018">
            <w:pPr>
              <w:pStyle w:val="Zkladntext"/>
              <w:rPr>
                <w:b/>
                <w:bCs/>
                <w:caps/>
                <w:color w:val="auto"/>
                <w:sz w:val="28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8"/>
                <w:szCs w:val="22"/>
              </w:rPr>
              <w:t>NÁBOŽENSTVÍ                           Ročník: 3.</w:t>
            </w:r>
          </w:p>
        </w:tc>
      </w:tr>
      <w:tr w:rsidR="002D4EE3" w:rsidTr="007C7018">
        <w:tc>
          <w:tcPr>
            <w:tcW w:w="3130" w:type="dxa"/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Výstup předmětu</w:t>
            </w: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Očekávaný Výstup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420" w:type="dxa"/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možné Přesahy a vazby</w:t>
            </w:r>
          </w:p>
        </w:tc>
      </w:tr>
      <w:tr w:rsidR="002D4EE3" w:rsidTr="007C7018">
        <w:trPr>
          <w:cantSplit/>
          <w:trHeight w:val="470"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POROZUMĚNÍ BIBLICKÝM PŘÍBĚHŮM</w:t>
            </w: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Prohlubování vztahu </w:t>
            </w: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color w:val="auto"/>
                <w:sz w:val="22"/>
              </w:rPr>
              <w:t>mezi zkušeností a duchovním rozměrem osobnosti žáka</w:t>
            </w: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i/>
                <w:color w:val="0000FF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Žák je otevřený pro vnímání světa </w:t>
            </w:r>
            <w:r>
              <w:rPr>
                <w:b/>
                <w:bCs/>
                <w:color w:val="auto"/>
                <w:sz w:val="22"/>
                <w:szCs w:val="22"/>
              </w:rPr>
              <w:br/>
              <w:t>a člověka jako Božího stvoření, které člověk toužící být větší než Bůh porušuje.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</w:rPr>
              <w:t>3.1 Bůh k nám přichází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Sebekritika, jednání, které není možné tolerovat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 xml:space="preserve">Člověk a jeho svět: Lidé kolem nás  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lastRenderedPageBreak/>
              <w:t>OSV – analýza vlastních a cizích postojů a hodnot a jejich projevů v chování lidí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EV – náš životní styl (vnímání života jako nejvyšší hodnoty)</w:t>
            </w:r>
          </w:p>
        </w:tc>
      </w:tr>
      <w:tr w:rsidR="002D4EE3" w:rsidTr="007C7018">
        <w:trPr>
          <w:cantSplit/>
          <w:trHeight w:val="303"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reprodukovat události týkající se</w:t>
            </w:r>
            <w:r>
              <w:rPr>
                <w:color w:val="auto"/>
                <w:sz w:val="22"/>
                <w:szCs w:val="22"/>
              </w:rPr>
              <w:br/>
              <w:t xml:space="preserve">  štěstí a selhání prvních lidí a získá základní</w:t>
            </w:r>
            <w:r>
              <w:rPr>
                <w:color w:val="auto"/>
                <w:sz w:val="22"/>
                <w:szCs w:val="22"/>
              </w:rPr>
              <w:br/>
              <w:t xml:space="preserve">  vhled k pochopení principu hříchu, který </w:t>
            </w:r>
            <w:r>
              <w:rPr>
                <w:color w:val="auto"/>
                <w:sz w:val="22"/>
                <w:szCs w:val="22"/>
              </w:rPr>
              <w:br/>
              <w:t xml:space="preserve">  ze strany člověka znamená svobodné </w:t>
            </w:r>
            <w:r>
              <w:rPr>
                <w:color w:val="auto"/>
                <w:sz w:val="22"/>
                <w:szCs w:val="22"/>
              </w:rPr>
              <w:br/>
              <w:t xml:space="preserve">  a dobrovolné přerušení vztahu k Bohu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>- štěstí prvních lidí a selhání prvních lidí</w:t>
            </w:r>
            <w:r>
              <w:rPr>
                <w:sz w:val="22"/>
              </w:rPr>
              <w:br/>
              <w:t xml:space="preserve">  jako jednání, kterým se člověk připravuje</w:t>
            </w:r>
            <w:r>
              <w:rPr>
                <w:sz w:val="22"/>
              </w:rPr>
              <w:br/>
              <w:t xml:space="preserve">  o Boží blízkost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interpretovat biblický příběh</w:t>
            </w:r>
            <w:r>
              <w:rPr>
                <w:color w:val="auto"/>
                <w:sz w:val="22"/>
                <w:szCs w:val="22"/>
              </w:rPr>
              <w:br/>
              <w:t xml:space="preserve">  Kaina a Ábela a dokáže ho spojit s postoji</w:t>
            </w:r>
            <w:r>
              <w:rPr>
                <w:color w:val="auto"/>
                <w:sz w:val="22"/>
                <w:szCs w:val="22"/>
              </w:rPr>
              <w:br/>
              <w:t xml:space="preserve">  člověka, který stojí proti životu </w:t>
            </w:r>
            <w:r>
              <w:rPr>
                <w:color w:val="auto"/>
                <w:sz w:val="22"/>
                <w:szCs w:val="22"/>
              </w:rPr>
              <w:br/>
              <w:t xml:space="preserve">  a jehož jednání církev nazývá hřích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>- příběh Kaina a Ábela (</w:t>
            </w:r>
            <w:proofErr w:type="spellStart"/>
            <w:r>
              <w:rPr>
                <w:color w:val="auto"/>
                <w:sz w:val="22"/>
              </w:rPr>
              <w:t>Gn</w:t>
            </w:r>
            <w:proofErr w:type="spellEnd"/>
            <w:r>
              <w:rPr>
                <w:color w:val="auto"/>
                <w:sz w:val="22"/>
              </w:rPr>
              <w:t xml:space="preserve"> 4. kap.) jako</w:t>
            </w:r>
            <w:r>
              <w:rPr>
                <w:color w:val="auto"/>
                <w:sz w:val="22"/>
              </w:rPr>
              <w:br/>
              <w:t xml:space="preserve">  jednání člověka, který si přivlastňuje</w:t>
            </w:r>
            <w:r>
              <w:rPr>
                <w:color w:val="auto"/>
                <w:sz w:val="22"/>
              </w:rPr>
              <w:br/>
              <w:t xml:space="preserve">  Boží roli rozhodovat, hodnotit a soudit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vysvětlil pojem záchrana </w:t>
            </w:r>
            <w:r>
              <w:rPr>
                <w:color w:val="auto"/>
                <w:sz w:val="22"/>
                <w:szCs w:val="22"/>
              </w:rPr>
              <w:br/>
              <w:t xml:space="preserve">  a najít jeho prvky v biblických proroctvích</w:t>
            </w:r>
            <w:r>
              <w:rPr>
                <w:color w:val="auto"/>
                <w:sz w:val="22"/>
                <w:szCs w:val="22"/>
              </w:rPr>
              <w:br/>
              <w:t xml:space="preserve">  a v příběhu o Marii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proroctví (</w:t>
            </w:r>
            <w:proofErr w:type="spellStart"/>
            <w:r>
              <w:rPr>
                <w:color w:val="auto"/>
                <w:sz w:val="22"/>
                <w:szCs w:val="22"/>
              </w:rPr>
              <w:t>Iz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7,14) a příběh Marie </w:t>
            </w:r>
            <w:r>
              <w:rPr>
                <w:color w:val="auto"/>
                <w:sz w:val="22"/>
                <w:szCs w:val="22"/>
              </w:rPr>
              <w:br/>
              <w:t xml:space="preserve">  jako příslib záchrany (L 1 kap.)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POROZUMĚNÍ PRINCIPŮM KŘESŤANSKÉ ETIKY</w:t>
            </w: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Žák je na základě jednotlivých přikázání Desatera pozorný vůči rozvoji vlastního svědomí a je připraven sám se na tomto procesu podílet.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3.2 Desatero, cesta ke štěstí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Soužití a chování lidí, právo </w:t>
            </w: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a spravedlnost, vlastnictví, obhajování a dodržování lidských práv a svobod, význam řádu, pravidel a zákonů pro fungování společnosti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jeho svět: Lidé kolem nás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lidská práva jako regulativ vztahů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VDO – schopnost aktivně přijímat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 uplatňovat svá práva a povinnosti, odpovědnost za své postoje a činy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zopakovat biblickou událost, </w:t>
            </w:r>
            <w:r>
              <w:rPr>
                <w:color w:val="auto"/>
                <w:sz w:val="22"/>
                <w:szCs w:val="22"/>
              </w:rPr>
              <w:br/>
              <w:t xml:space="preserve">  kdy Mojžíš přijímá Desatero, a rozeznává</w:t>
            </w:r>
            <w:r>
              <w:rPr>
                <w:color w:val="auto"/>
                <w:sz w:val="22"/>
                <w:szCs w:val="22"/>
              </w:rPr>
              <w:br/>
              <w:t xml:space="preserve">  v ní Boží jednání, které směřuje </w:t>
            </w:r>
            <w:r>
              <w:rPr>
                <w:color w:val="auto"/>
                <w:sz w:val="22"/>
                <w:szCs w:val="22"/>
              </w:rPr>
              <w:br/>
              <w:t xml:space="preserve">  k záchraně člověka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biblický příběh o Mojžíšovi, </w:t>
            </w:r>
            <w:r>
              <w:rPr>
                <w:color w:val="auto"/>
                <w:sz w:val="22"/>
                <w:szCs w:val="22"/>
              </w:rPr>
              <w:br/>
              <w:t xml:space="preserve">  který přijímá Desatero (</w:t>
            </w:r>
            <w:proofErr w:type="spellStart"/>
            <w:r>
              <w:rPr>
                <w:color w:val="auto"/>
                <w:sz w:val="22"/>
                <w:szCs w:val="22"/>
              </w:rPr>
              <w:t>Dt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5. kap.)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interpretovat Desatero jako </w:t>
            </w:r>
            <w:r>
              <w:rPr>
                <w:color w:val="auto"/>
                <w:sz w:val="22"/>
                <w:szCs w:val="22"/>
              </w:rPr>
              <w:br/>
              <w:t xml:space="preserve">  Boží jednání s člověkem, které zachraňuje </w:t>
            </w:r>
            <w:r>
              <w:rPr>
                <w:color w:val="auto"/>
                <w:sz w:val="22"/>
                <w:szCs w:val="22"/>
              </w:rPr>
              <w:br/>
              <w:t xml:space="preserve">  a ukazuje člověku principy nutné </w:t>
            </w:r>
            <w:r>
              <w:rPr>
                <w:color w:val="auto"/>
                <w:sz w:val="22"/>
                <w:szCs w:val="22"/>
              </w:rPr>
              <w:br/>
              <w:t xml:space="preserve">  k prožití šťastného života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Desatero jako životní pravidla,</w:t>
            </w:r>
            <w:r>
              <w:rPr>
                <w:color w:val="auto"/>
                <w:sz w:val="22"/>
                <w:szCs w:val="22"/>
              </w:rPr>
              <w:br/>
              <w:t xml:space="preserve">  která neomezují, ale osvobozují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formuluje jednotlivá přikázání Desatera</w:t>
            </w:r>
            <w:r>
              <w:rPr>
                <w:color w:val="auto"/>
                <w:sz w:val="22"/>
                <w:szCs w:val="22"/>
              </w:rPr>
              <w:br/>
              <w:t xml:space="preserve">  a ztotožňuje se s jejich etickými principy </w:t>
            </w:r>
            <w:r>
              <w:rPr>
                <w:color w:val="auto"/>
                <w:sz w:val="22"/>
                <w:szCs w:val="22"/>
              </w:rPr>
              <w:br/>
              <w:t xml:space="preserve">  vztaženými na konkrétní situace jeho života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jednotlivá přikázání Desatera spojená</w:t>
            </w:r>
            <w:r>
              <w:rPr>
                <w:color w:val="auto"/>
                <w:sz w:val="22"/>
                <w:szCs w:val="22"/>
              </w:rPr>
              <w:br/>
              <w:t xml:space="preserve">  s výchovou k příkladnému jednání</w:t>
            </w:r>
            <w:r>
              <w:rPr>
                <w:color w:val="auto"/>
                <w:sz w:val="22"/>
                <w:szCs w:val="22"/>
              </w:rPr>
              <w:br/>
              <w:t xml:space="preserve">  k sobě, ke druhým lidem, ke světu </w:t>
            </w:r>
            <w:r>
              <w:rPr>
                <w:color w:val="auto"/>
                <w:sz w:val="22"/>
                <w:szCs w:val="22"/>
              </w:rPr>
              <w:br/>
              <w:t xml:space="preserve">  a k Bohu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POROZUMĚNÍ PRINCIPŮM KŘESŤANSKÉ ETIKY</w:t>
            </w: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Výchova v duchu křesťanské spirituality</w:t>
            </w:r>
          </w:p>
          <w:p w:rsidR="002D4EE3" w:rsidRDefault="002D4EE3" w:rsidP="007C7018">
            <w:pPr>
              <w:pStyle w:val="Zkladntext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Žák je na základě Ježíšova příkladu pozorný vůči rozvoji vlastního svědomí, umí </w:t>
            </w:r>
            <w:r>
              <w:rPr>
                <w:b/>
                <w:bCs/>
                <w:iCs/>
                <w:color w:val="auto"/>
                <w:sz w:val="22"/>
                <w:szCs w:val="22"/>
              </w:rPr>
              <w:t xml:space="preserve">zhodnotit svátost smíření jako pomoc člověku v situaci mravního selhání a </w:t>
            </w:r>
            <w:r>
              <w:rPr>
                <w:b/>
                <w:bCs/>
                <w:color w:val="auto"/>
                <w:sz w:val="22"/>
                <w:szCs w:val="22"/>
              </w:rPr>
              <w:t>je připraven se na ní podílet.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3.3 Pozvání k hostině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Životní potřeby, psychohygiena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 xml:space="preserve">Člověk a jeho svět: Člověk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i/>
                <w:iCs/>
                <w:color w:val="auto"/>
                <w:sz w:val="22"/>
                <w:szCs w:val="22"/>
              </w:rPr>
              <w:t>a jeho zdraví</w:t>
            </w:r>
            <w:r>
              <w:rPr>
                <w:color w:val="auto"/>
                <w:sz w:val="22"/>
                <w:szCs w:val="22"/>
              </w:rPr>
              <w:t xml:space="preserve"> 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OSV – zdravé a vyrovnané sebepojetí (sebeúcta), pravda, lež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 předstírání v komunikaci, hledání pomoci při potížích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VDO – schopnost aktivně přijímat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 uplatňovat svá práva a povinnosti (výchova ke kritickému myšlení)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reprodukovat uvedené biblické </w:t>
            </w:r>
            <w:r>
              <w:rPr>
                <w:color w:val="auto"/>
                <w:sz w:val="22"/>
                <w:szCs w:val="22"/>
              </w:rPr>
              <w:br/>
              <w:t xml:space="preserve">  události a je otevřený pro obraz dobrého,</w:t>
            </w:r>
            <w:r>
              <w:rPr>
                <w:color w:val="auto"/>
                <w:sz w:val="22"/>
                <w:szCs w:val="22"/>
              </w:rPr>
              <w:br/>
              <w:t xml:space="preserve">  otevřeného, velkorysého a milosrdného</w:t>
            </w:r>
            <w:r>
              <w:rPr>
                <w:color w:val="auto"/>
                <w:sz w:val="22"/>
                <w:szCs w:val="22"/>
              </w:rPr>
              <w:br/>
              <w:t xml:space="preserve">  Boha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 xml:space="preserve">- biblické události (příběh o </w:t>
            </w:r>
            <w:proofErr w:type="spellStart"/>
            <w:r>
              <w:rPr>
                <w:color w:val="auto"/>
                <w:sz w:val="22"/>
              </w:rPr>
              <w:t>Zacheovi</w:t>
            </w:r>
            <w:proofErr w:type="spellEnd"/>
            <w:r>
              <w:rPr>
                <w:color w:val="auto"/>
                <w:sz w:val="22"/>
              </w:rPr>
              <w:t xml:space="preserve">, </w:t>
            </w:r>
            <w:r>
              <w:rPr>
                <w:color w:val="auto"/>
                <w:sz w:val="22"/>
              </w:rPr>
              <w:br/>
              <w:t xml:space="preserve">  o uzdravení ochrnutého a podobenství </w:t>
            </w:r>
            <w:r>
              <w:rPr>
                <w:color w:val="auto"/>
                <w:sz w:val="22"/>
              </w:rPr>
              <w:br/>
              <w:t xml:space="preserve">  o ztraceném synu a milosrdném otci) </w:t>
            </w:r>
            <w:r>
              <w:rPr>
                <w:color w:val="auto"/>
                <w:sz w:val="22"/>
              </w:rPr>
              <w:br/>
              <w:t xml:space="preserve">  jako příklady naděje v Boží dobrotu </w:t>
            </w:r>
            <w:r>
              <w:rPr>
                <w:color w:val="auto"/>
                <w:sz w:val="22"/>
              </w:rPr>
              <w:br/>
              <w:t xml:space="preserve">  a milosrdenství 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jednoduchým způsobem hodnotit</w:t>
            </w:r>
            <w:r>
              <w:rPr>
                <w:color w:val="auto"/>
                <w:sz w:val="22"/>
                <w:szCs w:val="22"/>
              </w:rPr>
              <w:br/>
              <w:t xml:space="preserve">  své jednání ve shodě se svým svědomím 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- jednání ve shodě se svědomím </w:t>
            </w:r>
            <w:r>
              <w:rPr>
                <w:color w:val="auto"/>
                <w:sz w:val="22"/>
              </w:rPr>
              <w:br/>
              <w:t xml:space="preserve">  a výchova svědomí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popsat jednotlivé části svátosti</w:t>
            </w:r>
            <w:r>
              <w:rPr>
                <w:color w:val="auto"/>
                <w:sz w:val="22"/>
                <w:szCs w:val="22"/>
              </w:rPr>
              <w:br/>
              <w:t xml:space="preserve">  smíření, umí ji vysvětlit jako křesťanskou</w:t>
            </w:r>
            <w:r>
              <w:rPr>
                <w:color w:val="auto"/>
                <w:sz w:val="22"/>
                <w:szCs w:val="22"/>
              </w:rPr>
              <w:br/>
              <w:t xml:space="preserve">  nabídku pomoci člověku v situaci mravního  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selhání a je připravený se na ní podílet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>- svátost smíření  jako svátost radosti</w:t>
            </w:r>
            <w:r>
              <w:rPr>
                <w:color w:val="auto"/>
                <w:sz w:val="22"/>
              </w:rPr>
              <w:br/>
              <w:t xml:space="preserve">  z návratu k Bohu a její</w:t>
            </w:r>
            <w:r>
              <w:rPr>
                <w:color w:val="auto"/>
                <w:sz w:val="22"/>
                <w:szCs w:val="22"/>
              </w:rPr>
              <w:t xml:space="preserve"> části</w:t>
            </w:r>
          </w:p>
          <w:p w:rsidR="002D4EE3" w:rsidRDefault="002D4EE3" w:rsidP="007C7018">
            <w:pPr>
              <w:pStyle w:val="Zkladntext"/>
              <w:ind w:left="360"/>
              <w:rPr>
                <w:color w:val="auto"/>
                <w:sz w:val="22"/>
                <w:szCs w:val="22"/>
              </w:rPr>
            </w:pP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VÝCHOVA V DUCHU KŘESŤANSKÉ SPIRITUALITY</w:t>
            </w: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Porozumění symbolické </w:t>
            </w: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formě řeči</w:t>
            </w: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Žák chápe základní souvislosti slavení svátostí a je otevřený k tomu </w:t>
            </w:r>
            <w:r>
              <w:rPr>
                <w:b/>
                <w:bCs/>
                <w:color w:val="auto"/>
                <w:sz w:val="22"/>
                <w:szCs w:val="22"/>
              </w:rPr>
              <w:br/>
              <w:t>vědomě se jich účastnit.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3.4 Svátosti, znamení Boží lásky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Důležité mezníky v životě člověka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jeho svět: Lidé a čas</w:t>
            </w: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Slavení svátků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jeho svět: Lidé a čas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MKV – </w:t>
            </w:r>
            <w:r>
              <w:rPr>
                <w:iCs/>
                <w:color w:val="auto"/>
                <w:sz w:val="22"/>
                <w:szCs w:val="22"/>
              </w:rPr>
              <w:t>poznávání vlastního kulturního zakotvení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vyjmenovat a jednoduchým</w:t>
            </w:r>
            <w:r>
              <w:rPr>
                <w:color w:val="auto"/>
                <w:sz w:val="22"/>
                <w:szCs w:val="22"/>
              </w:rPr>
              <w:br/>
              <w:t xml:space="preserve">  způsobem popsat jednotlivé svátosti </w:t>
            </w:r>
            <w:r>
              <w:rPr>
                <w:color w:val="auto"/>
                <w:sz w:val="22"/>
                <w:szCs w:val="22"/>
              </w:rPr>
              <w:br/>
              <w:t xml:space="preserve">  katolické církve a chápe jejich souvislost</w:t>
            </w:r>
            <w:r>
              <w:rPr>
                <w:color w:val="auto"/>
                <w:sz w:val="22"/>
                <w:szCs w:val="22"/>
              </w:rPr>
              <w:br/>
              <w:t xml:space="preserve">  s životem člověka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  <w:szCs w:val="22"/>
              </w:rPr>
            </w:pPr>
            <w:r>
              <w:rPr>
                <w:sz w:val="22"/>
              </w:rPr>
              <w:t xml:space="preserve">- svátosti jako nabídka Boží pomoci </w:t>
            </w:r>
            <w:r>
              <w:rPr>
                <w:sz w:val="22"/>
              </w:rPr>
              <w:br/>
              <w:t xml:space="preserve">  člověku v důležitých chvílích jeho života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má základní vhled nutný pro chápání</w:t>
            </w:r>
            <w:r>
              <w:rPr>
                <w:color w:val="auto"/>
                <w:sz w:val="22"/>
                <w:szCs w:val="22"/>
              </w:rPr>
              <w:br/>
              <w:t xml:space="preserve">  znamení důležitých pro pochopení </w:t>
            </w:r>
            <w:r>
              <w:rPr>
                <w:color w:val="auto"/>
                <w:sz w:val="22"/>
                <w:szCs w:val="22"/>
              </w:rPr>
              <w:br/>
              <w:t xml:space="preserve">  významů jednotlivých svátostí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>- symbolika svátostí (gesta, slova, voda,</w:t>
            </w:r>
            <w:r>
              <w:rPr>
                <w:color w:val="auto"/>
                <w:sz w:val="22"/>
              </w:rPr>
              <w:br/>
              <w:t xml:space="preserve">  olej, chléb a víno)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  <w:trHeight w:val="701"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VÝCHOVA V DUCHU KŘESŤANSKÉ SPIRITUALITY</w:t>
            </w: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Žák je pozorný vůči slavení mše svaté</w:t>
            </w:r>
          </w:p>
          <w:p w:rsidR="002D4EE3" w:rsidRDefault="002D4EE3" w:rsidP="007C7018">
            <w:pPr>
              <w:pStyle w:val="Zkladntex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a je připraven vědomě se na tomto slavení podílet.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3.5 Hostina s Ježíšem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MKV – </w:t>
            </w:r>
            <w:r>
              <w:rPr>
                <w:iCs/>
                <w:color w:val="auto"/>
                <w:sz w:val="22"/>
                <w:szCs w:val="22"/>
              </w:rPr>
              <w:t xml:space="preserve">poznávání vlastního kulturního zakotvení 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jednoduchým způsobem</w:t>
            </w:r>
            <w:r>
              <w:rPr>
                <w:color w:val="auto"/>
                <w:sz w:val="22"/>
                <w:szCs w:val="22"/>
              </w:rPr>
              <w:br/>
              <w:t xml:space="preserve">  pojmenovat souvislost mezi událostí</w:t>
            </w:r>
            <w:r>
              <w:rPr>
                <w:color w:val="auto"/>
                <w:sz w:val="22"/>
                <w:szCs w:val="22"/>
              </w:rPr>
              <w:br/>
              <w:t xml:space="preserve">  Poslední večeře a slavením mše svaté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 xml:space="preserve">- biblická souvislost slavení mše svaté 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poznat a pojmenovat důležité</w:t>
            </w:r>
            <w:r>
              <w:rPr>
                <w:color w:val="auto"/>
                <w:sz w:val="22"/>
                <w:szCs w:val="22"/>
              </w:rPr>
              <w:br/>
              <w:t xml:space="preserve">  součásti liturgického prostoru a umí</w:t>
            </w:r>
            <w:r>
              <w:rPr>
                <w:color w:val="auto"/>
                <w:sz w:val="22"/>
                <w:szCs w:val="22"/>
              </w:rPr>
              <w:br/>
              <w:t xml:space="preserve">  vyjmenovat, vysvětlit a rozeznat </w:t>
            </w:r>
            <w:r>
              <w:rPr>
                <w:color w:val="auto"/>
                <w:sz w:val="22"/>
                <w:szCs w:val="22"/>
              </w:rPr>
              <w:br/>
              <w:t xml:space="preserve">  jednotlivé části mše svaté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>- liturgický prostor a části mše svaté</w:t>
            </w:r>
          </w:p>
          <w:p w:rsidR="002D4EE3" w:rsidRDefault="002D4EE3" w:rsidP="007C7018">
            <w:pPr>
              <w:rPr>
                <w:sz w:val="22"/>
              </w:rPr>
            </w:pP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jc w:val="center"/>
              <w:rPr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i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je připravený k prvnímu přijetí </w:t>
            </w:r>
            <w:r>
              <w:rPr>
                <w:color w:val="auto"/>
                <w:sz w:val="22"/>
                <w:szCs w:val="22"/>
              </w:rPr>
              <w:br/>
              <w:t xml:space="preserve">  svátosti eucharistie ve společenství rodiny</w:t>
            </w:r>
            <w:r>
              <w:rPr>
                <w:color w:val="auto"/>
                <w:sz w:val="22"/>
                <w:szCs w:val="22"/>
              </w:rPr>
              <w:br/>
              <w:t xml:space="preserve">  a farnosti 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>- slavení svátosti eucharistie jako základ</w:t>
            </w:r>
            <w:r>
              <w:rPr>
                <w:sz w:val="22"/>
              </w:rPr>
              <w:br/>
              <w:t xml:space="preserve">  duchovního života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ZCITLIVĚNÍ </w:t>
            </w: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PRO KŘESŤANSKÉ SLAVNOSTI A SVÁTKY</w:t>
            </w: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Znalost základních tezí </w:t>
            </w: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křesťanského učení</w:t>
            </w: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Žák je otevřený k následování Ježíšova jednání a jednání jeho učedníků.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3.6 Hostina společenství církve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MKV – </w:t>
            </w:r>
            <w:r>
              <w:rPr>
                <w:iCs/>
                <w:color w:val="auto"/>
                <w:sz w:val="22"/>
                <w:szCs w:val="22"/>
              </w:rPr>
              <w:t>poznávání vlastního kulturního zakotvení (křesťanské slavení Velikonoc)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ind w:left="110" w:hanging="110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- žák umí zběžně popsat a chronologicky uvést do souvislostí uvedené biblické události a chápe je jako události, které se staly základem křesťanské liturgie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 xml:space="preserve">- opakování a systematizování </w:t>
            </w:r>
            <w:r>
              <w:rPr>
                <w:bCs/>
                <w:color w:val="auto"/>
                <w:sz w:val="22"/>
                <w:szCs w:val="22"/>
              </w:rPr>
              <w:br/>
              <w:t xml:space="preserve">  biblických událostí vztahujících se</w:t>
            </w:r>
            <w:r>
              <w:rPr>
                <w:bCs/>
                <w:color w:val="auto"/>
                <w:sz w:val="22"/>
                <w:szCs w:val="22"/>
              </w:rPr>
              <w:br/>
              <w:t xml:space="preserve">  k liturgii Svatého týdne 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-</w:t>
            </w:r>
            <w:r>
              <w:rPr>
                <w:bCs/>
                <w:color w:val="auto"/>
                <w:sz w:val="22"/>
              </w:rPr>
              <w:t xml:space="preserve"> žák umí reprodukovat příběh učedníků</w:t>
            </w:r>
            <w:r>
              <w:rPr>
                <w:bCs/>
                <w:color w:val="auto"/>
                <w:sz w:val="22"/>
              </w:rPr>
              <w:br/>
              <w:t xml:space="preserve">  jdoucích do Emauz a je otevřený pro obraz</w:t>
            </w:r>
            <w:r>
              <w:rPr>
                <w:bCs/>
                <w:color w:val="auto"/>
                <w:sz w:val="22"/>
              </w:rPr>
              <w:br/>
              <w:t xml:space="preserve">  Boha, který ve svém Synu provází člověka</w:t>
            </w:r>
            <w:r>
              <w:rPr>
                <w:bCs/>
                <w:color w:val="auto"/>
                <w:sz w:val="22"/>
              </w:rPr>
              <w:br/>
              <w:t xml:space="preserve">  a proměňuje jej svou přítomností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- událost Kristova vzkříšení na příběhu</w:t>
            </w:r>
            <w:r>
              <w:rPr>
                <w:bCs/>
                <w:color w:val="auto"/>
                <w:sz w:val="22"/>
                <w:szCs w:val="22"/>
              </w:rPr>
              <w:br/>
              <w:t xml:space="preserve">   učedníků jdoucích do Emauz (L 24,1-35)</w:t>
            </w:r>
          </w:p>
          <w:p w:rsidR="002D4EE3" w:rsidRDefault="002D4EE3" w:rsidP="007C7018">
            <w:pPr>
              <w:pStyle w:val="Zkladntext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  <w:trHeight w:val="973"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- žák umí vyjmenovat a charakterizovat </w:t>
            </w:r>
            <w:r>
              <w:rPr>
                <w:bCs/>
                <w:color w:val="auto"/>
                <w:sz w:val="22"/>
              </w:rPr>
              <w:br/>
              <w:t xml:space="preserve">  jednotlivé dary Božího ducha a vnímat je</w:t>
            </w:r>
            <w:r>
              <w:rPr>
                <w:bCs/>
                <w:color w:val="auto"/>
                <w:sz w:val="22"/>
              </w:rPr>
              <w:br/>
              <w:t xml:space="preserve">  v souvislostech s příklady konkrétního</w:t>
            </w:r>
            <w:r>
              <w:rPr>
                <w:bCs/>
                <w:color w:val="auto"/>
                <w:sz w:val="22"/>
              </w:rPr>
              <w:br/>
              <w:t xml:space="preserve">  jednání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- dary Božího ducha a příklady</w:t>
            </w:r>
            <w:r>
              <w:rPr>
                <w:bCs/>
                <w:color w:val="auto"/>
                <w:sz w:val="22"/>
                <w:szCs w:val="22"/>
              </w:rPr>
              <w:br/>
              <w:t xml:space="preserve">  k následování křesťanského jednání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  <w:trHeight w:val="973"/>
        </w:trPr>
        <w:tc>
          <w:tcPr>
            <w:tcW w:w="3130" w:type="dxa"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bCs/>
                <w:color w:val="auto"/>
                <w:sz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342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PROJEKT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„Slavnost všedního dne</w:t>
            </w:r>
            <w:r>
              <w:rPr>
                <w:b/>
                <w:bCs/>
                <w:color w:val="auto"/>
                <w:sz w:val="22"/>
              </w:rPr>
              <w:t>“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obyčejné věci hodné slavení, chvíle, které se opakují, a přesto jsou výjimečné, výchova ke zcitlivění vnímání obyčejných věcí: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- projekt v rámci předmětu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- celoroční projekt s výstupy  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   prezentovanými v prostoru školy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</w:rPr>
              <w:t>- projekt pro celou školu</w:t>
            </w:r>
          </w:p>
        </w:tc>
      </w:tr>
    </w:tbl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tbl>
      <w:tblPr>
        <w:tblW w:w="14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4140"/>
        <w:gridCol w:w="3960"/>
        <w:gridCol w:w="3420"/>
      </w:tblGrid>
      <w:tr w:rsidR="002D4EE3" w:rsidTr="007C7018">
        <w:tc>
          <w:tcPr>
            <w:tcW w:w="14650" w:type="dxa"/>
            <w:gridSpan w:val="4"/>
            <w:shd w:val="clear" w:color="auto" w:fill="33CCCC"/>
          </w:tcPr>
          <w:p w:rsidR="002D4EE3" w:rsidRDefault="002D4EE3" w:rsidP="007C7018">
            <w:pPr>
              <w:pStyle w:val="Zkladntext"/>
              <w:rPr>
                <w:b/>
                <w:bCs/>
                <w:caps/>
                <w:color w:val="auto"/>
                <w:sz w:val="28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rFonts w:ascii="Verdana" w:hAnsi="Verdana" w:cs="Arial"/>
                <w:b/>
                <w:bCs/>
                <w:caps/>
                <w:color w:val="auto"/>
                <w:sz w:val="28"/>
                <w:szCs w:val="28"/>
              </w:rPr>
            </w:pPr>
            <w:r>
              <w:rPr>
                <w:b/>
                <w:bCs/>
                <w:caps/>
                <w:color w:val="auto"/>
                <w:sz w:val="28"/>
                <w:szCs w:val="22"/>
              </w:rPr>
              <w:t>NÁBOŽENSTVÍ                           Ročník: 4.</w:t>
            </w:r>
          </w:p>
        </w:tc>
      </w:tr>
      <w:tr w:rsidR="002D4EE3" w:rsidTr="007C7018">
        <w:tc>
          <w:tcPr>
            <w:tcW w:w="3130" w:type="dxa"/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Výstup předmětu</w:t>
            </w: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Očekávaný Výstup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420" w:type="dxa"/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možné Přesahy a vazby</w:t>
            </w:r>
          </w:p>
        </w:tc>
      </w:tr>
      <w:tr w:rsidR="002D4EE3" w:rsidTr="007C7018">
        <w:trPr>
          <w:cantSplit/>
          <w:trHeight w:val="470"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PROHLUBOVÁNÍ VZTAHU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MEZI ZKUŠENOSTÍ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A DUCHOVNÍM ROZMĚREM OSOBNOSTI ŽÁKA</w:t>
            </w: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Porozumění symbolické </w:t>
            </w:r>
          </w:p>
          <w:p w:rsidR="002D4EE3" w:rsidRDefault="002D4EE3" w:rsidP="007C7018">
            <w:pPr>
              <w:pStyle w:val="Zkladntext"/>
              <w:jc w:val="center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</w:rPr>
              <w:t>formě řeči</w:t>
            </w: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i/>
                <w:color w:val="0000FF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Žák umí vyjádřit vlastními slovy, že život je jako cesta, na které může být křesťanství orientačním bodem.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</w:rPr>
              <w:t>4.1 Jsem na cestě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Místní krajina, poloha obce, dopravní síť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>Člověk a jeho svět: Místo, kde žijeme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VMEGS – místa v blízkém okolí mající vztah k Evropě (křesťanská znamení v místní krajině)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MKV – poznávání vlastního kulturního zakotvení (výchozí bod pro postoj tolerance) 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Exkurze do místního kostela</w:t>
            </w:r>
          </w:p>
        </w:tc>
      </w:tr>
      <w:tr w:rsidR="002D4EE3" w:rsidTr="007C7018">
        <w:trPr>
          <w:cantSplit/>
          <w:trHeight w:val="421"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je schopen rozlišit, že konkrétní situace jeho života mohou být  přirovnány k cestě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>- život jako cesta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vnímá, že existují různé úhly pohledu na svět a že víra je jedním z nich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  <w:szCs w:val="22"/>
              </w:rPr>
            </w:pPr>
            <w:r>
              <w:rPr>
                <w:sz w:val="22"/>
              </w:rPr>
              <w:t>- víra jako jiný úhel pohledu na svět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  <w:trHeight w:val="79"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vyjmenovat pořadí knih Nového zákona a zná názvy evangelií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>- Bible jako orientační bod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POROZUMĚNÍ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BIBLICKÝM PŘÍBĚHŮM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Znalost základních tezí </w:t>
            </w:r>
          </w:p>
          <w:p w:rsidR="002D4EE3" w:rsidRDefault="002D4EE3" w:rsidP="007C7018">
            <w:pPr>
              <w:pStyle w:val="Zkladntext"/>
              <w:jc w:val="center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</w:rPr>
              <w:t>křesťanského učení</w:t>
            </w: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Žák vnímá souvislost příběhu o cestě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do zaslíbené země s cestou svého života.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4.2 Cesta do zaslíbené země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Reprodukce složitějšího textu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>Jazyk a jazyková komunikace: Český jazyk a literatura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VMEGS – kořeny a zdroje evropské civilizace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MKV – základní znalosti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o různých etnických a kulturních skupinách (judaismus)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OSV – rozvoj základních rysů kreativity  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interpretovat příběh cesty Izraelitů do zaslíbené země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jako příběh cesty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ke svobodě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</w:rPr>
              <w:t>- biblický příběh o Mojžíšovi (Ex 1. až 20. kap.)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je otevřený vnímat Boha jako toho, který zachraňuje a je s člověkem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</w:rPr>
            </w:pPr>
            <w:r>
              <w:rPr>
                <w:sz w:val="22"/>
              </w:rPr>
              <w:t xml:space="preserve">- </w:t>
            </w:r>
            <w:r>
              <w:rPr>
                <w:color w:val="auto"/>
                <w:sz w:val="22"/>
              </w:rPr>
              <w:t xml:space="preserve">obraz Boha, který zachraňuje a je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 xml:space="preserve">  s člověkem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přiřadit vybrané prvky biblické události k učení církve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souvislost biblických událostí (Pascha, přechod mořem, cesta pouští, zaslíbená země) s učením církve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ZCITLIVĚNÍ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PRO KŘESŤANSKÉ SLAVNOSTI A SVÁTKY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</w:rPr>
              <w:t>Porozumění principům křesťanské etiky</w:t>
            </w: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Žák vnímá souvislost obrazu cesty 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za světlem s cestou svého života k Bohu.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4.3 Cesta za světlem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Porovnávání literárních textů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>Jazyk a jazyková komunikace: Český jazyk a literatura</w:t>
            </w:r>
          </w:p>
          <w:p w:rsidR="002D4EE3" w:rsidRDefault="002D4EE3" w:rsidP="007C7018">
            <w:pPr>
              <w:pStyle w:val="Zkladntext"/>
              <w:rPr>
                <w:i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Práce s fotografiemi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>Umění</w:t>
            </w:r>
          </w:p>
          <w:p w:rsidR="002D4EE3" w:rsidRDefault="002D4EE3" w:rsidP="007C7018">
            <w:pPr>
              <w:pStyle w:val="Zkladntext"/>
              <w:rPr>
                <w:i/>
                <w:color w:val="auto"/>
                <w:sz w:val="22"/>
                <w:szCs w:val="22"/>
              </w:rPr>
            </w:pPr>
            <w:r>
              <w:rPr>
                <w:i/>
                <w:color w:val="auto"/>
                <w:sz w:val="22"/>
                <w:szCs w:val="22"/>
              </w:rPr>
              <w:t>a kultura: Výtvarná výchova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OSV – rozvoj individuálních dovedností pro kooperaci, pozitivní myšlení, dovednost navazovat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na druhé a rozvíjet vlastní linku jejich myšlenky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VMEGS – kořeny a zdroje evropské civilizace (významné postavy křesťanství)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rozlišit aktivní a pasivní přístup k životu, je otevřený k aktivnímu prožívání přítomnosti a spojuje si jej se vztahem  člověka k Bohu 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  <w:szCs w:val="22"/>
              </w:rPr>
            </w:pPr>
            <w:r>
              <w:t xml:space="preserve">- </w:t>
            </w:r>
            <w:r>
              <w:rPr>
                <w:sz w:val="22"/>
              </w:rPr>
              <w:t>adventní doba v obraze cesty ke světlu, aktivní prožívání přítomnosti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oceňuje konkrétní příklady lidí, kteří aktivně orientují svůj život k Bohu a jsou „světlem pro druhé“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- příklady těch, kteří „nesou světlo“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  (sv. Lucie, sv. Josef, sv. Maria,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 xml:space="preserve">  tři mudrci) 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jednoduše porovnat dva evangelijní texty a rozumí obrazu o Ježíši Kristu, Světlu světa, jako výzvě k aktivnímu přístupu k sobě, k druhým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k Bohu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>- Vánoce jako oslava narození Ježíše, Světla světa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ZNALOST ZÁKLADNÍCH TEZÍ KŘESŤANSKÉHO UČENÍ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</w:rPr>
              <w:t>Porozumění principům křesťanské etiky</w:t>
            </w: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Žák získá představu o Božím království, které ohlašuje Ježíš svým životem a učením, a uvede ji do souvislosti se svým životem.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4.4 Boží království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Přirovnání, podobenství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>Jazyk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i/>
                <w:color w:val="auto"/>
                <w:sz w:val="22"/>
                <w:szCs w:val="22"/>
              </w:rPr>
              <w:t xml:space="preserve"> a jazyková komunikace: Český jazyk a literatura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OSV – stanovování osobních cílů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a kroků k jejich dosažení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dovednosti rozhodování v eticky problematických situacích všedního dne (křesťanská morálka)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schematicky vyjmenovat jednotlivá blahoslavenství a je otevřený je vnímat jako osobní program cesty k Božímu království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příslib Božího království (blahoslavenství podle </w:t>
            </w:r>
            <w:proofErr w:type="spellStart"/>
            <w:r>
              <w:rPr>
                <w:sz w:val="22"/>
              </w:rPr>
              <w:t>Mt</w:t>
            </w:r>
            <w:proofErr w:type="spellEnd"/>
            <w:r>
              <w:rPr>
                <w:sz w:val="22"/>
              </w:rPr>
              <w:t xml:space="preserve"> 5,1-11, jejich význam </w:t>
            </w:r>
          </w:p>
          <w:p w:rsidR="002D4EE3" w:rsidRDefault="002D4EE3" w:rsidP="007C7018">
            <w:pPr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  a konkrétní požadavky k následování)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vysvětlit uvedená podobenství jako obrazné příběhy přibližující Boží království a cestu k němu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- hlásání Božího království (podobenství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 xml:space="preserve">  o hořčičném zrnku, o kvasu, o skrytém pokladu, o vzácné perle) 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interpretovat uvedené příběhy uzdravení jako výzvy k morální reflexi svých schopností „vidět“, „slyšet“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„jednat“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>- znamení Božího království (uzdravení slepého, hluchého, nemocného s ochrnulou rukou)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lastRenderedPageBreak/>
              <w:t xml:space="preserve">ZCITLIVĚNÍ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PRO KŘESŤANSKÉ SLAVNOSTI A SVÁTKY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Porozumění biblickým příběhům</w:t>
            </w: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lastRenderedPageBreak/>
              <w:t xml:space="preserve">Žák vnímá souvislost cesty života, smrti 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a vzkříšení Ježíše Krista s cestou svého života. 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4.5 Cesta života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Reprodukce textu, tvorba vlastního textu na dané téma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>Jazyk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i/>
                <w:color w:val="auto"/>
                <w:sz w:val="22"/>
                <w:szCs w:val="22"/>
              </w:rPr>
              <w:lastRenderedPageBreak/>
              <w:t xml:space="preserve"> a jazyková komunikace: Český jazyk a literatura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MV – identifikování postojů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 názorů autora v </w:t>
            </w:r>
            <w:proofErr w:type="spellStart"/>
            <w:r>
              <w:rPr>
                <w:color w:val="auto"/>
                <w:sz w:val="22"/>
                <w:szCs w:val="22"/>
              </w:rPr>
              <w:t>mediovaném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sdělení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OSV – sebeovládání, regulace vlastního jednání a prožívání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empatie a pohled na svět očima druhého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reprodukovat uvedené velikonoční události a prostřednictvím postavy apoštola  Petra vstoupit do děje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velikonoční události z pohledu apoštola Petra (Ježíšovo proměnění, Poslední večeře, Petrovo zapření, Petr a Jan </w:t>
            </w:r>
          </w:p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  u hrobu, Ježíš se dává poznat </w:t>
            </w:r>
          </w:p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  u Galilejského jezera, seslání Ducha svatého)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zopakovat události křížové cesty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prostřednictvím postav, které Ježíše doprovázejí, vstoupit do děje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>- cesta života jako křížová cesta a ti, kteří se jí účastní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je v rámci uvedených biblických událostí schopen jednoduché reflexe vlastní víry 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>- reflexe vlastní víry v souvislosti</w:t>
            </w:r>
          </w:p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  s velikonočními a svatodušními  událostmi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rPr>
                <w:b/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  <w:r>
              <w:rPr>
                <w:bCs/>
                <w:caps/>
                <w:color w:val="auto"/>
                <w:sz w:val="22"/>
              </w:rPr>
              <w:t xml:space="preserve">Výchova v duchu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  <w:r>
              <w:rPr>
                <w:bCs/>
                <w:caps/>
                <w:color w:val="auto"/>
                <w:sz w:val="22"/>
              </w:rPr>
              <w:t>křesťanské spirituality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Porozumění symbolické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formě řeči</w:t>
            </w:r>
          </w:p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Žák si je vědom, že cesta jeho života má souvislost s dějinami spásy a že po ní může  jít ve společenství církve, odkud má možnost čerpat a kam může sám přispívat.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>4.6 Jako církev na cestě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Vnímání a prožívání času z pohledu křesťanství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 xml:space="preserve">Člověk a jeho </w:t>
            </w:r>
            <w:proofErr w:type="spellStart"/>
            <w:r>
              <w:rPr>
                <w:i/>
                <w:color w:val="auto"/>
                <w:sz w:val="22"/>
                <w:szCs w:val="22"/>
              </w:rPr>
              <w:t>svět:Lidé</w:t>
            </w:r>
            <w:proofErr w:type="spellEnd"/>
            <w:r>
              <w:rPr>
                <w:i/>
                <w:color w:val="auto"/>
                <w:sz w:val="22"/>
                <w:szCs w:val="22"/>
              </w:rPr>
              <w:t xml:space="preserve"> a čas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VDO – rozvoj individuálních dovedností pro kooperaci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MKV – </w:t>
            </w:r>
            <w:r>
              <w:rPr>
                <w:iCs/>
                <w:color w:val="auto"/>
                <w:sz w:val="22"/>
                <w:szCs w:val="22"/>
              </w:rPr>
              <w:t>poznávání vlastního kulturního zakotvení (mše svatá)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vyjádřit radost z toho, že může druhému dávat a sám být obohacen,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řadí toto jednání k ideálu jednání lidí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ve společenství církve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>- církev jako dům ze živých kamenů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vyjmenovat části mše svaté a je charakterizovat jako prostor setkání Boha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s člověkem a člověka s Bohem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>- mše svatá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se jednoduchým způsobem orientuje </w:t>
            </w:r>
          </w:p>
          <w:p w:rsidR="002D4EE3" w:rsidRDefault="002D4EE3" w:rsidP="007C7018">
            <w:pPr>
              <w:pStyle w:val="Zkladntext"/>
              <w:ind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 ve střídání času liturgického roku </w:t>
            </w:r>
          </w:p>
          <w:p w:rsidR="002D4EE3" w:rsidRDefault="002D4EE3" w:rsidP="007C7018">
            <w:pPr>
              <w:pStyle w:val="Zkladntext"/>
              <w:ind w:left="110" w:hanging="18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a příležitostně prožívá jejich rozdílnou náplň a funkci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křesťanský rozměr vnímání času, liturgické doby a významné slavnosti </w:t>
            </w:r>
          </w:p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  a svátky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</w:p>
        </w:tc>
        <w:tc>
          <w:tcPr>
            <w:tcW w:w="342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PROJEKT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„Cesty kolem nás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a v nás“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zeměpisné mapy, mapy vztahů, cesty do minulosti, cesty do budoucnosti, cesty ke druhým lidem, život jako cesta, cesta domů: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- projekt v rámci předmětu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- celoroční projekt s výstupy  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   prezentovanými v prostoru školy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</w:rPr>
              <w:t>- projekt pro celou školu</w:t>
            </w:r>
          </w:p>
        </w:tc>
      </w:tr>
    </w:tbl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tbl>
      <w:tblPr>
        <w:tblW w:w="14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4140"/>
        <w:gridCol w:w="3960"/>
        <w:gridCol w:w="3420"/>
      </w:tblGrid>
      <w:tr w:rsidR="002D4EE3" w:rsidTr="007C7018">
        <w:tc>
          <w:tcPr>
            <w:tcW w:w="14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:rsidR="002D4EE3" w:rsidRDefault="002D4EE3" w:rsidP="007C7018">
            <w:pPr>
              <w:pStyle w:val="Zkladntext"/>
              <w:rPr>
                <w:b/>
                <w:bCs/>
                <w:caps/>
                <w:color w:val="auto"/>
                <w:sz w:val="28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8"/>
                <w:szCs w:val="28"/>
              </w:rPr>
            </w:pPr>
            <w:r>
              <w:rPr>
                <w:b/>
                <w:bCs/>
                <w:caps/>
                <w:color w:val="auto"/>
                <w:sz w:val="28"/>
                <w:szCs w:val="22"/>
              </w:rPr>
              <w:t>NÁBOŽENSTVÍ                           Ročník: 5.</w:t>
            </w:r>
          </w:p>
        </w:tc>
      </w:tr>
      <w:tr w:rsidR="002D4EE3" w:rsidTr="007C7018">
        <w:trPr>
          <w:trHeight w:val="198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Výstup předmětu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Očekávaný Výstup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MOŽNÉ Přesahy a vazby</w:t>
            </w:r>
          </w:p>
        </w:tc>
      </w:tr>
      <w:tr w:rsidR="002D4EE3" w:rsidTr="007C7018">
        <w:trPr>
          <w:cantSplit/>
          <w:trHeight w:val="470"/>
        </w:trPr>
        <w:tc>
          <w:tcPr>
            <w:tcW w:w="3130" w:type="dxa"/>
            <w:vMerge w:val="restart"/>
            <w:tcBorders>
              <w:top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PROHLUBOVÁNÍ VZTAHU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MEZI ZKUŠENOSTÍ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A DUCHOVNÍM ROZMĚREM OSOBNOSTI ŽÁKA</w:t>
            </w: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b/>
                <w:bCs/>
                <w:i/>
                <w:color w:val="0000FF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Žák je otevřený ke vnímání světa v jeho celistvosti: nejen jako objektu vědeckého přístupu, ale i jako symbolu krásy, dobra a </w:t>
            </w:r>
            <w:proofErr w:type="spellStart"/>
            <w:r>
              <w:rPr>
                <w:b/>
                <w:bCs/>
                <w:color w:val="auto"/>
                <w:sz w:val="22"/>
                <w:szCs w:val="22"/>
              </w:rPr>
              <w:t>transcedence</w:t>
            </w:r>
            <w:proofErr w:type="spellEnd"/>
            <w:r>
              <w:rPr>
                <w:b/>
                <w:bCs/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5.1 Svět – náš společný dům 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i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Společný „dům světa“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 xml:space="preserve">Člověk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i/>
                <w:color w:val="auto"/>
                <w:sz w:val="22"/>
                <w:szCs w:val="22"/>
              </w:rPr>
              <w:t>a jeho svět: Lidé kolem nás</w:t>
            </w:r>
          </w:p>
          <w:p w:rsidR="002D4EE3" w:rsidRDefault="002D4EE3" w:rsidP="007C7018">
            <w:pPr>
              <w:pStyle w:val="Zkladntext"/>
              <w:rPr>
                <w:i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Mikrosvět a makrosvět, odpovědnost lidí za životní prostředí </w:t>
            </w:r>
            <w:r>
              <w:rPr>
                <w:i/>
                <w:color w:val="auto"/>
                <w:sz w:val="22"/>
                <w:szCs w:val="22"/>
              </w:rPr>
              <w:sym w:font="Symbol" w:char="F0AE"/>
            </w:r>
            <w:r>
              <w:rPr>
                <w:i/>
                <w:color w:val="auto"/>
                <w:sz w:val="22"/>
                <w:szCs w:val="22"/>
              </w:rPr>
              <w:t xml:space="preserve"> Člověk </w:t>
            </w:r>
          </w:p>
          <w:p w:rsidR="002D4EE3" w:rsidRDefault="002D4EE3" w:rsidP="007C7018">
            <w:pPr>
              <w:pStyle w:val="Zkladntext"/>
              <w:rPr>
                <w:i/>
                <w:color w:val="auto"/>
                <w:sz w:val="22"/>
                <w:szCs w:val="22"/>
              </w:rPr>
            </w:pPr>
            <w:r>
              <w:rPr>
                <w:i/>
                <w:color w:val="auto"/>
                <w:sz w:val="22"/>
                <w:szCs w:val="22"/>
              </w:rPr>
              <w:t>a jeho svět: Rozmanitost přírody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Vývoj písma v dějinách, Bible jako literární text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>Jazyk a jazyková komunikace: Český jazyk a literatura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EV – kulturní krajina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EV – lidské sídlo, město, vesnice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MKV – tolerantní vztahy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 spolupráce s jinými lidmi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MKV – jedinečnost každého člověka a jeho individuální zvláštnosti</w:t>
            </w:r>
          </w:p>
        </w:tc>
      </w:tr>
      <w:tr w:rsidR="002D4EE3" w:rsidTr="007C7018">
        <w:trPr>
          <w:cantSplit/>
          <w:trHeight w:val="421"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je všímavý ke kráse a dokonalosti Bohem stvořeného světa, ve kterém má každý své místo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obraz světa jako společného domu,  v němž má každý své místo, křesťanské základy ekologické výchovy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vnímá a umí vyjádřit radost z toho, že jedinečnost lidského života je Boží dar, je otevřený k objevování vlastní jedinečnosti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je otevřený k respektování jedinečnosti druhých lidí 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jedinečný člověk jako vrchol a součást Božího stvoření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  <w:trHeight w:val="79"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odpovědět na otázku, kdo napsal Bibli, jakými jazyky byla napsána, a umí hledat v Bibli podle biblických odkazů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Bible jako literární text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POROZUMĚNÍ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lastRenderedPageBreak/>
              <w:t>BIBLICKÝM PŘÍBĚHŮM</w:t>
            </w: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Prohlubování vztahu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mezi zkušeností a duchovním rozměrem osobnosti žáka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Ekumenický rozměr křesťanství </w:t>
            </w:r>
          </w:p>
          <w:p w:rsidR="002D4EE3" w:rsidRDefault="002D4EE3" w:rsidP="007C7018">
            <w:pPr>
              <w:pStyle w:val="Zkladntext"/>
              <w:jc w:val="center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</w:rPr>
              <w:t>a mezináboženský dialog</w:t>
            </w: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lastRenderedPageBreak/>
              <w:t xml:space="preserve">Žák na základě biblického příběhu 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o Abrahamovi vnímá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auto"/>
                <w:sz w:val="22"/>
                <w:szCs w:val="22"/>
              </w:rPr>
              <w:t>Boha jako toho, který vybízí k následování, dává příslib plnosti a zůstává s člověkem.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5.2 Abraham slyší Boží hlas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Reprodukce složitějšího textu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>Jazyk a jazyková komunikace: Český jazyk a literatura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VMEGS – kořeny a zdroje evropské civilizace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pozitivní myšlení (aktivní postoj k životu)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MKV – kulturní diference (vnímání odlišnosti jako příležitosti k obohacení, nikoli jako zdroj konfliktu)</w:t>
            </w:r>
          </w:p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  <w:szCs w:val="22"/>
              </w:rPr>
              <w:t>MKV – nekonfliktní život v multikulturní společností (</w:t>
            </w:r>
            <w:r>
              <w:rPr>
                <w:sz w:val="22"/>
              </w:rPr>
              <w:t xml:space="preserve">základní údaje o židovství, křesťanství </w:t>
            </w:r>
          </w:p>
          <w:p w:rsidR="002D4EE3" w:rsidRDefault="002D4EE3" w:rsidP="007C7018">
            <w:pPr>
              <w:rPr>
                <w:sz w:val="22"/>
                <w:szCs w:val="22"/>
              </w:rPr>
            </w:pPr>
            <w:r>
              <w:rPr>
                <w:sz w:val="22"/>
              </w:rPr>
              <w:t>a islámu)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interpretovat příběh Abrahama jako příklad vnímání výzvy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biblický příběh o Abrahamovi </w:t>
            </w:r>
          </w:p>
          <w:p w:rsidR="002D4EE3" w:rsidRDefault="002D4EE3" w:rsidP="007C7018">
            <w:pPr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  (</w:t>
            </w:r>
            <w:proofErr w:type="spellStart"/>
            <w:r>
              <w:rPr>
                <w:sz w:val="22"/>
              </w:rPr>
              <w:t>Gn</w:t>
            </w:r>
            <w:proofErr w:type="spellEnd"/>
            <w:r>
              <w:rPr>
                <w:sz w:val="22"/>
              </w:rPr>
              <w:t xml:space="preserve"> 12. – 22. kap.)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je otevřený vnímat výzvy, se kterými se v životě setkává, je otevřený tázat se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s důvěrou v Boha hledat řešení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>- příběh Abrahama jako příklad člověka, který ve svém životě vnímá konkrétní situace jako výzvy k vyjití a k aktivitě, víra v Boha jako opakovaná zkušenost důvěry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chápe rozdíl, podobnost i to, co má společné křesťanství, židovství a islám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chová se s ohleduplnou pozorností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tolerancí vůči lidem jinak nábožensky smýšlejícím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>- Abraham jako člověk spojující tři světová náboženství (židovství, křesťanství, islám)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  <w:r>
              <w:rPr>
                <w:bCs/>
                <w:caps/>
                <w:color w:val="auto"/>
                <w:sz w:val="22"/>
              </w:rPr>
              <w:t xml:space="preserve">Výchova v duchu </w:t>
            </w:r>
          </w:p>
          <w:p w:rsidR="002D4EE3" w:rsidRDefault="002D4EE3" w:rsidP="007C7018">
            <w:pPr>
              <w:pStyle w:val="Zkladntext"/>
              <w:jc w:val="center"/>
              <w:rPr>
                <w:caps/>
              </w:rPr>
            </w:pPr>
            <w:r>
              <w:rPr>
                <w:bCs/>
                <w:caps/>
                <w:color w:val="auto"/>
                <w:sz w:val="22"/>
              </w:rPr>
              <w:t>KŘESŤANSKÉ spirituality</w:t>
            </w: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Porozumění biblickým příběhům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Žák zřetelněji rozlišuje v souvislosti se slavením Vánoc rozměr vnitřního světa své osobnosti a projevuje zájem o cvičení základních prvků rozvoje vnitřního duchovního světa. 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5.3 Slyším Boží hlas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>Datování křesťanského letopočtu</w:t>
            </w:r>
            <w:r>
              <w:rPr>
                <w:sz w:val="22"/>
              </w:rPr>
              <w:t xml:space="preserve">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</w:rPr>
              <w:t xml:space="preserve">Člověk a jeho svět: Lidé a čas </w:t>
            </w:r>
          </w:p>
          <w:p w:rsidR="002D4EE3" w:rsidRDefault="002D4EE3" w:rsidP="007C7018">
            <w:pPr>
              <w:rPr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VDO – angažovanost se a být zainteresovaný na zájmu celku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cvičení smyslového vnímání, pozornosti a soustředění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oceňuje potřebu ticha a naslouchání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 na základě výzvy je ochotný dávat prostor tichu v meditaci a osobní modlitbě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 xml:space="preserve">- výchova ke ztišení, naslouchání, meditaci </w:t>
            </w:r>
          </w:p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 xml:space="preserve">  a osobní modlitbě</w:t>
            </w:r>
          </w:p>
          <w:p w:rsidR="002D4EE3" w:rsidRDefault="002D4EE3" w:rsidP="007C7018">
            <w:pPr>
              <w:rPr>
                <w:sz w:val="22"/>
                <w:szCs w:val="22"/>
              </w:rPr>
            </w:pP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interpretovat příběh Jana Křtitele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vnímá v něm výzvu k nasazení se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pro člověka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biblická zpráva o životě Jana Křtitele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(L </w:t>
            </w:r>
            <w:smartTag w:uri="urn:schemas-microsoft-com:office:smarttags" w:element="metricconverter">
              <w:smartTagPr>
                <w:attr w:name="ProductID" w:val="1. a"/>
              </w:smartTagPr>
              <w:r>
                <w:rPr>
                  <w:color w:val="auto"/>
                  <w:sz w:val="22"/>
                  <w:szCs w:val="22"/>
                </w:rPr>
                <w:t>1. a</w:t>
              </w:r>
            </w:smartTag>
            <w:r>
              <w:rPr>
                <w:color w:val="auto"/>
                <w:sz w:val="22"/>
                <w:szCs w:val="22"/>
              </w:rPr>
              <w:t xml:space="preserve"> 2.  kap., </w:t>
            </w:r>
            <w:proofErr w:type="spellStart"/>
            <w:r>
              <w:rPr>
                <w:color w:val="auto"/>
                <w:sz w:val="22"/>
                <w:szCs w:val="22"/>
              </w:rPr>
              <w:t>Mt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. a"/>
              </w:smartTagPr>
              <w:r>
                <w:rPr>
                  <w:color w:val="auto"/>
                  <w:sz w:val="22"/>
                  <w:szCs w:val="22"/>
                </w:rPr>
                <w:t>3. a</w:t>
              </w:r>
            </w:smartTag>
            <w:r>
              <w:rPr>
                <w:color w:val="auto"/>
                <w:sz w:val="22"/>
                <w:szCs w:val="22"/>
              </w:rPr>
              <w:t xml:space="preserve"> 11. kap.) jako výzva k osobní angažovanosti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zasadit vánoční události do dějin lidstva, spojit si je s dějinami spásy a s vizí Božího království, které tady už je, ale ještě není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vánoční události jako oslava příchodu Božího království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ZNALOST ZÁKLADNÍCH TEZÍ KŘESŤANSKÉHO UČENÍ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lastRenderedPageBreak/>
              <w:t xml:space="preserve">Porozumění symbolické </w:t>
            </w: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formě řeči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lastRenderedPageBreak/>
              <w:t xml:space="preserve">Žák je připraven na základě znalosti Ježíšových výroků „Já jsem…“ 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a porozumění symbolům včlenit slavení svátostí do svého života.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5.4 Kdo jsi, Ježíši?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Přirovnání, podobenství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 xml:space="preserve">Jazyk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i/>
                <w:color w:val="auto"/>
                <w:sz w:val="22"/>
                <w:szCs w:val="22"/>
              </w:rPr>
              <w:t>a jazyková komunikace: Český jazyk a literatura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Obrazná řeč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>Jazyk a jazyková komunikace: Český jazyk a literatura</w:t>
            </w:r>
          </w:p>
          <w:p w:rsidR="002D4EE3" w:rsidRDefault="002D4EE3" w:rsidP="007C7018">
            <w:pPr>
              <w:pStyle w:val="Zkladntext"/>
              <w:ind w:left="-70" w:firstLine="70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ind w:left="-70" w:firstLine="70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ind w:left="-70" w:firstLine="70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MKV – </w:t>
            </w:r>
            <w:r>
              <w:rPr>
                <w:iCs/>
                <w:color w:val="auto"/>
                <w:sz w:val="22"/>
                <w:szCs w:val="22"/>
              </w:rPr>
              <w:t>poznávání vlastního kulturního zakotvení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vyjmenovat Ježíšovy výroky „Já jsem…“ včetně biblických příběhů, které se k nim vztahují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Ježíšovy výroky „Já jsem…“ z Janova evangelia a související texty (uzdravení slepého, nasycení zástupu, podobenství </w:t>
            </w:r>
          </w:p>
          <w:p w:rsidR="002D4EE3" w:rsidRDefault="002D4EE3" w:rsidP="007C7018">
            <w:pPr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  o dobrém pastýři,   podobenství o vinici, vzkříšení Lazara)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rozumí uvedeným symbolům v plných souvislostech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</w:rPr>
              <w:t>- symboly: světlo, chléb, dveře, vinný kmen a ratolesti, cesta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chápe podstatu slavení svátostí a je připravený začlenit je do svého života 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</w:rPr>
              <w:t>- svátosti jako viditelná znamení přítomnosti Božího království ve světě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ZCITLIVĚNÍ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PRO KŘESŤANSKÉ SLAVNOSTI A SVÁTKY</w:t>
            </w: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Prohlubování vztahu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mezi zkušeností a duchovním rozměrem osobnosti žáka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Ekumenický rozměr křesťanství </w:t>
            </w: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a mezináboženský dialog</w:t>
            </w: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Žák je pozorný vůči základní existenciální zkušenosti se životem a smrtí, je otevřený pro jejich náboženskou hloubku 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a rozpoznává ji životě druhých lidí 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a v liturgii.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5.5 Já jsem vzkříšení a život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Zdůvodnění křesťanského způsobu slavení Velikonoc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/>
                <w:color w:val="auto"/>
                <w:sz w:val="22"/>
                <w:szCs w:val="22"/>
              </w:rPr>
              <w:t xml:space="preserve"> Člověk a jeho svět: Člověk a čas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Pozdravy v různých světových jazycích</w:t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 xml:space="preserve">Jazyk a jazyková komunikace: Cizí jazyk 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pomáhající a prosociální chování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OSV – zdravé a vyrovnané sebepojetí (sdílení zkušenosti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se setkáním s utrpením a smrtí)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MKV – respektování zvláštností jiných (základní informace o jiných křesťanských církvích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 o ekumenickém hnutí)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je schopen reflexe svého pohledu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na lidské utrpení a smrt a spojí si ji prostřednictvím událostí křížové cesty s křesťanským pohledem na smysl lidského utrpení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odsazen"/>
            </w:pPr>
            <w:r>
              <w:t xml:space="preserve">- křesťanský pohled na smysl lidského utrpení (sdílení zkušenosti se setkáním </w:t>
            </w:r>
          </w:p>
          <w:p w:rsidR="002D4EE3" w:rsidRDefault="002D4EE3" w:rsidP="007C7018">
            <w:pPr>
              <w:pStyle w:val="Zkladntextodsazen"/>
            </w:pPr>
            <w:r>
              <w:t xml:space="preserve">  se smrtí, křížová cesta spojená s příběhem konce lidského života)</w:t>
            </w:r>
          </w:p>
          <w:p w:rsidR="002D4EE3" w:rsidRDefault="002D4EE3" w:rsidP="007C7018">
            <w:pPr>
              <w:rPr>
                <w:sz w:val="22"/>
              </w:rPr>
            </w:pP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hlouběji chápe průběh velikonoční liturgie a vnímá poselství symboliky předmětů a gest s ní spojených 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velikonoční liturgie jako vyjádření křesťanské naděje ve znamení </w:t>
            </w:r>
            <w:r>
              <w:rPr>
                <w:sz w:val="22"/>
                <w:szCs w:val="22"/>
              </w:rPr>
              <w:t>světla, slova, vody, chleba a vína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  <w:trHeight w:val="1012"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schematicky chápe základní rozdíly v učeních</w:t>
            </w:r>
            <w:r>
              <w:rPr>
                <w:b/>
                <w:i/>
                <w:color w:val="000000"/>
                <w:sz w:val="28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různých křesťanských církví a je k těmto rozdílům tolerantní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základní informace o ekumenickém hnutí, o jiných křesťanských církvích </w:t>
            </w:r>
          </w:p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  v souvislosti události seslání Ducha svatého, který sjednocuje a přináší pokoj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rPr>
                <w:b/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  <w:r>
              <w:rPr>
                <w:bCs/>
                <w:caps/>
                <w:color w:val="auto"/>
                <w:sz w:val="22"/>
              </w:rPr>
              <w:t>Porozumění principům křesťanské etiky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sz w:val="22"/>
              </w:rPr>
            </w:pPr>
            <w:r>
              <w:rPr>
                <w:bCs/>
                <w:color w:val="auto"/>
                <w:sz w:val="22"/>
              </w:rPr>
              <w:t>Porozumění biblickým příběhům</w:t>
            </w: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Žák vnímá svět včetně jeho transcendentního rozměru a je připravený v síle křesťanské naděje převzít svůj podíl odpovědnosti na spoluvytváření světa, jehož součástí je také církev.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>5.6 Církev – náš společný dům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Společný „dům světa“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/>
                <w:color w:val="auto"/>
                <w:sz w:val="22"/>
                <w:szCs w:val="22"/>
              </w:rPr>
              <w:t xml:space="preserve"> Člověk </w:t>
            </w:r>
          </w:p>
          <w:p w:rsidR="002D4EE3" w:rsidRDefault="002D4EE3" w:rsidP="007C7018">
            <w:pPr>
              <w:pStyle w:val="Zkladntext"/>
              <w:rPr>
                <w:i/>
                <w:color w:val="auto"/>
                <w:sz w:val="22"/>
                <w:szCs w:val="22"/>
              </w:rPr>
            </w:pPr>
            <w:r>
              <w:rPr>
                <w:i/>
                <w:color w:val="auto"/>
                <w:sz w:val="22"/>
                <w:szCs w:val="22"/>
              </w:rPr>
              <w:t>a jeho svět: Lidé kolem nás</w:t>
            </w:r>
          </w:p>
          <w:p w:rsidR="002D4EE3" w:rsidRDefault="002D4EE3" w:rsidP="007C7018">
            <w:pPr>
              <w:pStyle w:val="Zkladntext"/>
              <w:rPr>
                <w:i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Práce s obrazem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 xml:space="preserve">Umění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i/>
                <w:color w:val="auto"/>
                <w:sz w:val="22"/>
                <w:szCs w:val="22"/>
              </w:rPr>
              <w:t>a kultura: Výtvarná výchova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VMEGS – kořeny a zdroje evropské civilizace (dějiny prvotní církve jako součást evropské tradice)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MKV – udržovat tolerantní vztahy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a rozvíjet spolupráci s jinými lidmi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empatie, respektování, podpora, pomoc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EV – náš životní styl (angažovanost v ochraně životního prostředí)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Možnost zapojení se do projektu Papežského misijního díla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Mariánská poutní místa v regionu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interpretovat biblický příběh života a učení apoštola Pavla a dát je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do souvislosti s dějinami prvotní církve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>- dějiny prvotní církve, život a učení apoštola Pavla (Sk 2. – 28. kap.)</w:t>
            </w:r>
          </w:p>
          <w:p w:rsidR="002D4EE3" w:rsidRDefault="002D4EE3" w:rsidP="007C7018">
            <w:pPr>
              <w:rPr>
                <w:sz w:val="22"/>
              </w:rPr>
            </w:pP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objasnit souvislost uvedeného biblického příběhu se situacemi vzájemné pomoci v dnešním světě a pozitivně oceňuje prosociální jednání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>- misie, situace solidarity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je připraven zasazovat se v síle křesťanské naděje svým jednáním za lepší svět 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odsazen2"/>
            </w:pPr>
            <w:r>
              <w:t xml:space="preserve">- křesťanská naděje při dotváření světa, výzva k angažovanosti jako výraz touhy </w:t>
            </w:r>
          </w:p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 xml:space="preserve">  po lepším světě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</w:p>
        </w:tc>
        <w:tc>
          <w:tcPr>
            <w:tcW w:w="342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PROJEKT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„Náš společný dům“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třída, škola, obec, region, Evropa jako společný dům,  aktivity podporující odpovědnost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za společný prostor, plán domu: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iCs/>
                <w:color w:val="auto"/>
                <w:sz w:val="22"/>
              </w:rPr>
              <w:t>- projekt v rámci předmětu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- celoroční projekt s výstupy  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   prezentovanými v prostoru školy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</w:rPr>
              <w:t>- projekt pro celou školu</w:t>
            </w:r>
          </w:p>
        </w:tc>
      </w:tr>
    </w:tbl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tbl>
      <w:tblPr>
        <w:tblW w:w="14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4140"/>
        <w:gridCol w:w="3960"/>
        <w:gridCol w:w="3420"/>
      </w:tblGrid>
      <w:tr w:rsidR="002D4EE3" w:rsidTr="007C7018">
        <w:tc>
          <w:tcPr>
            <w:tcW w:w="14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:rsidR="002D4EE3" w:rsidRDefault="002D4EE3" w:rsidP="007C7018">
            <w:pPr>
              <w:pStyle w:val="Zkladntext"/>
              <w:rPr>
                <w:b/>
                <w:bCs/>
                <w:caps/>
                <w:color w:val="auto"/>
                <w:sz w:val="28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8"/>
                <w:szCs w:val="28"/>
              </w:rPr>
            </w:pPr>
            <w:r>
              <w:rPr>
                <w:b/>
                <w:bCs/>
                <w:caps/>
                <w:color w:val="auto"/>
                <w:sz w:val="28"/>
                <w:szCs w:val="22"/>
              </w:rPr>
              <w:t>NÁBOŽENSTVÍ                           Ročník: 6.</w:t>
            </w:r>
          </w:p>
        </w:tc>
      </w:tr>
      <w:tr w:rsidR="002D4EE3" w:rsidTr="007C7018">
        <w:trPr>
          <w:trHeight w:val="198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Výstup předmětu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Očekávaný Výstup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MOŽNÉ Přesahy a vazby</w:t>
            </w:r>
          </w:p>
        </w:tc>
      </w:tr>
      <w:tr w:rsidR="002D4EE3" w:rsidTr="007C7018">
        <w:trPr>
          <w:cantSplit/>
          <w:trHeight w:val="470"/>
        </w:trPr>
        <w:tc>
          <w:tcPr>
            <w:tcW w:w="3130" w:type="dxa"/>
            <w:vMerge w:val="restart"/>
            <w:tcBorders>
              <w:top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PROHLUBOVÁNÍ VZTAHU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MEZI ZKUŠENOSTÍ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A DUCHOVNÍM ROZMĚREM OSOBNOSTI ŽÁKA</w:t>
            </w: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Porozumění symbolické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 formě řeči</w:t>
            </w:r>
          </w:p>
          <w:p w:rsidR="002D4EE3" w:rsidRDefault="002D4EE3" w:rsidP="007C7018">
            <w:pPr>
              <w:pStyle w:val="Zkladntext"/>
              <w:rPr>
                <w:bCs/>
                <w:color w:val="auto"/>
                <w:sz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b/>
                <w:bCs/>
                <w:i/>
                <w:color w:val="0000FF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Žák je připravený rozvíjet vztah k sobě, ke druhým lidem a na základě této zkušenosti objevovat vztah k Bohu jako vztah důvěry a přátelství.</w:t>
            </w: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6.1 Učíme se žít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Tvary kříže, znázorňování kříže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a Boží Trojice v dějinách umění, </w:t>
            </w:r>
            <w:proofErr w:type="spellStart"/>
            <w:r>
              <w:rPr>
                <w:color w:val="auto"/>
                <w:sz w:val="22"/>
                <w:szCs w:val="22"/>
              </w:rPr>
              <w:t>Marc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Chagall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: Žid se svitkem Tóry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Umění a kultura: Výtvarná výchova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Původ literárních děl, </w:t>
            </w:r>
            <w:proofErr w:type="spellStart"/>
            <w:r>
              <w:rPr>
                <w:color w:val="auto"/>
                <w:sz w:val="22"/>
                <w:szCs w:val="22"/>
              </w:rPr>
              <w:t>kumránské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svitky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>Jazyk a jazyková komunikace: Český jazyk a literatura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OSV – chování podporující dobré vztahy, empatie, pohled na svět očima druhého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EV – příroda a kultura obce a její ochrana (podpora pozitivního vztahu člověka k místu, kde žije)</w:t>
            </w:r>
          </w:p>
        </w:tc>
      </w:tr>
      <w:tr w:rsidR="002D4EE3" w:rsidTr="007C7018">
        <w:trPr>
          <w:cantSplit/>
          <w:trHeight w:val="421"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vnímá ve svém životě jako důležitý prvek bezpečí, poznává, že důvěra je podstatný předpoklad pro kamarádství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přátelství a je otevřený hledat ji u Boha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místo, kde je mi dobře a kde přebývá Bůh (Z 27), kruh jako znamení tohoto místa bezpečí, přátelství mezi lidmi 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je schopen reflexe vlastních představ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o Bohu a je připravený vnímat Boha jako toho, který člověku nabízí své přátelství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 xml:space="preserve">- zvláštní přátelství mezi Bohem </w:t>
            </w:r>
          </w:p>
          <w:p w:rsidR="002D4EE3" w:rsidRDefault="002D4EE3" w:rsidP="007C7018">
            <w:pPr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  a člověkem a </w:t>
            </w:r>
            <w:r>
              <w:rPr>
                <w:sz w:val="22"/>
                <w:szCs w:val="22"/>
              </w:rPr>
              <w:t>člověkem a Bohem</w:t>
            </w:r>
            <w:r>
              <w:rPr>
                <w:sz w:val="22"/>
              </w:rPr>
              <w:t xml:space="preserve">, představy o Bohu (Ž </w:t>
            </w:r>
            <w:smartTag w:uri="urn:schemas-microsoft-com:office:smarttags" w:element="metricconverter">
              <w:smartTagPr>
                <w:attr w:name="ProductID" w:val="139 a"/>
              </w:smartTagPr>
              <w:r>
                <w:rPr>
                  <w:sz w:val="22"/>
                </w:rPr>
                <w:t>139 a</w:t>
              </w:r>
            </w:smartTag>
            <w:r>
              <w:rPr>
                <w:sz w:val="22"/>
              </w:rPr>
              <w:t xml:space="preserve"> 145)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rozumí znamení kříže jako znamení zvláštního přátelství mezi Bohem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člověkem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>- kříž jako znamení lidského života, společenství církve a jako jednoduché vyjádření vyznání víry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  <w:trHeight w:val="686"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vyjmenovat dělení knih Starého zákona a jednoduše popsat vznik a šíření Bible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Bible jako kniha o zvláštním přátelství mezi Bohem a člověkem a člověkem </w:t>
            </w:r>
          </w:p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 a Bohem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POROZUMĚNÍ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BIBLICKÝM PŘÍBĚHŮM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Znalost základních tezí </w:t>
            </w:r>
          </w:p>
          <w:p w:rsidR="002D4EE3" w:rsidRDefault="002D4EE3" w:rsidP="007C7018">
            <w:pPr>
              <w:pStyle w:val="Zkladntext"/>
              <w:jc w:val="center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</w:rPr>
              <w:t>křesťanského učení</w:t>
            </w: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Žák umí interpretovat příběh o Davidovi, aplikovat příklad Davidova jednání ve vlastním životě a poznává, že podobně jako David jsou křesťané pomazanými 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na kněze, proroky a krále a toto pomazání je vyjádřeno svátostí křtu.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6.2 Rostu vstříc světlu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Tvořivá činnost s literárním textem (Antoine de Saint-Exupéry: Malý princ, biblický text o Davidovi)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>Jazyk a jazyková komunikace: Český jazyk a literatura</w:t>
            </w:r>
          </w:p>
          <w:p w:rsidR="002D4EE3" w:rsidRDefault="002D4EE3" w:rsidP="007C7018">
            <w:pPr>
              <w:pStyle w:val="Zkladntext"/>
              <w:rPr>
                <w:i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Prenatální vývoj člověka a jeho narození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>Člověk a příroda: Přírodopis</w:t>
            </w:r>
          </w:p>
          <w:p w:rsidR="002D4EE3" w:rsidRDefault="002D4EE3" w:rsidP="007C7018">
            <w:pPr>
              <w:pStyle w:val="Zkladntext"/>
              <w:rPr>
                <w:i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Prenatální vývoj člověka a jeho narození z pohledu mezilidských vztahů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/>
                <w:color w:val="auto"/>
                <w:sz w:val="22"/>
                <w:szCs w:val="22"/>
              </w:rPr>
              <w:t xml:space="preserve"> Člověk a zdraví: Výchova ke zdraví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Výchova k řešení konfliktních situací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společnost: Výchova k občanství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VMEGS – kořeny a zdroje evropské civilizace (dějiny Izraele)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Možnost dramatické práce s textem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interpretovat příběh Davida, dobu izraelského království umí zasadit do kontextu klíčových událostí starozákonních dějin Izraele a má orientační vhled do okolností a významu stavby jeruzalémského chrámu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biblický příběh o králi Davidovi a doba královská (1 S 16. – 20. kap.)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aplikuje příklad Davidova jednání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ve vlastním životě a orientuje se, jak jednat v situacích přátelských i nepřátelských vztahů, a je připravený vnímat Boha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na straně toho, kdo usiluje o pokoj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David jako člověk, kterého si Bůh vyvolil a který ve svém životě zakusil přátelství  i nepřátelství člověka k člověku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rozumí souvislosti mezi jednáním Ježíš, svátostí křtu a hodnotou lidského života, umí pojmenovat křestní symboly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jejich význam, umí popsat účinky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průběh křtu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zázrak narození člověka v souvislosti se svátostí křtu, účinky a průběh křtu, křestní symboly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  <w:r>
              <w:rPr>
                <w:bCs/>
                <w:caps/>
                <w:color w:val="auto"/>
                <w:sz w:val="22"/>
              </w:rPr>
              <w:t>Porozumění principům křesťanské etiky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lastRenderedPageBreak/>
              <w:t xml:space="preserve">Zcitlivění pro křesťanské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slavnosti a svátky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lastRenderedPageBreak/>
              <w:t>Žák je připravený podle principů křesťanské etiky a evangelijní zprávy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o Ježíšově narození rozvíjet vztah k sobě, ke druhým lidem a k Bohu jako vztah důvěry a přátelství.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6.3 Učit se dívat novýma očima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Ikony, reflexe abstraktního umění, vánoční motivy ve výtvarném umění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auto"/>
                <w:sz w:val="22"/>
                <w:szCs w:val="22"/>
              </w:rPr>
              <w:t>Umění</w:t>
            </w:r>
            <w:proofErr w:type="spellEnd"/>
            <w:r>
              <w:rPr>
                <w:i/>
                <w:iCs/>
                <w:color w:val="auto"/>
                <w:sz w:val="22"/>
                <w:szCs w:val="22"/>
              </w:rPr>
              <w:t xml:space="preserve"> a kultura: Výtvarná výchova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Lidská práva a jejich ochrana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společnost: Výchova k občanství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komunikace v různých situacích, odmítání, omluva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VMEGS – kořeny a zdroje evropské civilizace (vybrané osobnosti křesťanských dějin Evropy)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chápe výzvu ke svatosti ne jako úsilí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o dokonalost, ale jako výzvu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ke smysluplnému jednání a rozlišuje ji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v konkrétním jednání světců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výzva ke svatosti jako povolání každého křesťana, příklady svatých, výzva Jana Křtitele ke změně smýšlení (L 3,10-14.18)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chápe vztah mezi Desaterem, Ježíšovými pravidly pro život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blahoslavenstvími, kdy jedny jsou především jasně stanovenou hranicí, druhé aktuální výzvou a třetí příslibem budoucnosti 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základy křesťanské etiky – Desatero, Ježíšova pravidla k životu podle evangelia a text blahoslavenství (</w:t>
            </w:r>
            <w:proofErr w:type="spellStart"/>
            <w:r>
              <w:rPr>
                <w:color w:val="auto"/>
                <w:sz w:val="22"/>
                <w:szCs w:val="22"/>
              </w:rPr>
              <w:t>Mt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5. – 7. kap.)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rozlišit v událostech o zvěstování Ježíšova narození různé druhy setkání, která směřují  k setkání Ježíše s každým člověkem i dnes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vánoční události jako setkání člověka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Boha v lidství a božství Ježíše Krista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(L 1. kap.), souvislost vánočních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velikonočních událostí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ZNALOST ZÁKLADNÍCH TEZÍ KŘESŤANSKÉHO UČENÍ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Žák přijímá vyznání víry jako svědectví víry, která se šíří a předpokládá zasažení a nadšení, a je připraven šířit ji dál.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6.4 Nemůžeme mlčet a 6.5 Vyznání víry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Život Ježíše z Nazareta jako historické osoby, jednoduchá dedukce z časové přímky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 xml:space="preserve">Člověk a společnost: Dějepis 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Kritika pramenů, textová  kritika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>Jazyk a jazyková komunikace: Český jazyk a literatura</w:t>
            </w: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Zeměpisné zajímavosti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</w:t>
            </w: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i/>
                <w:iCs/>
                <w:color w:val="auto"/>
                <w:sz w:val="22"/>
                <w:szCs w:val="22"/>
              </w:rPr>
              <w:t>a příroda: Zeměpis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rozvoj základních rysů kreativity (na základě práce s výtvarným uměním)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MKV – </w:t>
            </w:r>
            <w:r>
              <w:rPr>
                <w:iCs/>
                <w:color w:val="auto"/>
                <w:sz w:val="22"/>
                <w:szCs w:val="22"/>
              </w:rPr>
              <w:t>poznávání vlastního kulturního zakotvení</w:t>
            </w:r>
            <w:r>
              <w:rPr>
                <w:color w:val="auto"/>
                <w:sz w:val="22"/>
                <w:szCs w:val="22"/>
              </w:rPr>
              <w:t xml:space="preserve"> (základní teze křesťanské víry)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MV – chápání podstaty mediálního sdělení (princip fungování médií, šíření zprávy), identifikování základních orientačních prvků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v textu 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ocenit, že k němu došla zvěst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o Kristu, a je připraven šířit ji dál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>- kdo je nadšen, nemůže mlčet</w:t>
            </w:r>
          </w:p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 xml:space="preserve">   (Sk 3,1-10; 5-22)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chápe princip šíření toho, čím byl člověk zasažen, vnímá ho v kontextu vzniku evangelií, umí vysvětlit vznik evangelií a má hlubší znalosti o jeho autorech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>
              <w:rPr>
                <w:sz w:val="22"/>
                <w:szCs w:val="22"/>
              </w:rPr>
              <w:t>podstata novozákonní zvěsti ve</w:t>
            </w:r>
            <w:r>
              <w:rPr>
                <w:sz w:val="22"/>
              </w:rPr>
              <w:t xml:space="preserve"> svědectví lidí, kteří byli zasaženi Ježíšovou přítomností, a šíření evangelia jako záznam svědectví víry lidí, kteří byli zasaženi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reprodukovat vyznání víry jako akt důvěry k Bohu a umí v něm rozlišit jednotlivé části a jejich konkrétní významy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>- vyznání víry jako vyznání osobního přátelství jedinečného člověka a jeho Tvůrce, dvanáct článků Apoštolského vyznání víry rozdělených do tří částí: „věřím v Boha, Otce všemohoucího, Stvořitele nebe i země“, „věřím v Ježíše Krista“ a „věřím v Ducha svatého“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PROHLUBOVÁNÍ VZTAHU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lastRenderedPageBreak/>
              <w:t>MEZI ZKUŠENOSTÍ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 A DUCHOVNÍM ROZMĚREM OSOBNOSTI ŽÁKA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Zcitlivění pro křesťanské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slavnosti a svátky</w:t>
            </w:r>
          </w:p>
          <w:p w:rsidR="002D4EE3" w:rsidRDefault="002D4EE3" w:rsidP="007C7018">
            <w:pPr>
              <w:pStyle w:val="Zkladntext"/>
              <w:rPr>
                <w:b/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lastRenderedPageBreak/>
              <w:t xml:space="preserve">Žák si je vědom existence konfliktů vypadajících z lidského pohledu jako neřešitelné a bezvýchodné a je otevřený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do nich s nadějí v Kristovo vzkříšení vstupovat.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>6.6 Ptám se tě, Ježíši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Volné uchopení velikonočního tématu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Umění a kultura: Výtvarná výchova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 xml:space="preserve">Porušování lidských práv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společnost: Výchova k občanství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Dialog, empatie, zneužití komunikace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zdraví: Výchova ke zdraví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lidská práva jako regulativ vztahů (konflikty, formy zneužití moci)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VDO – demokracie jako protiváha diktatury a anarchie (principy uchopení politické moci)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OSV – dovednosti komunikační obrany proti agresi a manipulaci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Možnost dramatického zpracování pašijových událostí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reflektovat vlastní zkušenosti konfrontace s pomluvou a umí poznat vzorec jednání, který vnáší do situace vyhroceného konfliktu Ježíš, a je otevřený tak jednat 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zkušenost konfrontace s mocí, moc a její zneužívání, konflikty a jejich řešení </w:t>
            </w:r>
          </w:p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Mk</w:t>
            </w:r>
            <w:proofErr w:type="spellEnd"/>
            <w:r>
              <w:rPr>
                <w:sz w:val="22"/>
              </w:rPr>
              <w:t xml:space="preserve"> 3,1-6)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vyjmenovat a rozlišit náboženské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politické skupiny v Ježíšově době, spojit si je se zneužitím moci proti Ježíši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porovnat je se situacemi zneužití moci dnes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>- Ježíšovo utrpení a smrt jako důsledek konfliktu Boží lásky k člověku a lidského prosazování moci, náboženské politické skupiny v Ježíšově době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pojmenovat rozdíl mezi pašijemi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křížovou cestou a umí v nich rozlišit konkrétní podoby Ježíšovy spoluúčasti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na utrpení člověka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>- pašije podle Markova evangelia, Ježíšovo utrpení jako spoluúčast na utrpení člověka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  <w:r>
              <w:rPr>
                <w:bCs/>
                <w:caps/>
                <w:color w:val="auto"/>
                <w:sz w:val="22"/>
              </w:rPr>
              <w:t>Výchova v duchu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aps/>
                <w:color w:val="auto"/>
                <w:sz w:val="22"/>
              </w:rPr>
              <w:t>křesťanské spirituality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Znalost základních tezí </w:t>
            </w: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sz w:val="22"/>
              </w:rPr>
            </w:pPr>
            <w:r>
              <w:rPr>
                <w:bCs/>
                <w:color w:val="auto"/>
                <w:sz w:val="22"/>
              </w:rPr>
              <w:t>křesťanského učení</w:t>
            </w: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Žák si umí propojit podstatu eucharistické slavnosti s oslavou smrti 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a vzkříšení Ježíše Krista, která je základem křesťanské naděje.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6.7 Silnější než smrt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Výtvarné znázornění abstraktních pojmů smrt a život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 xml:space="preserve">Umění 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i/>
                <w:iCs/>
                <w:color w:val="auto"/>
                <w:sz w:val="22"/>
                <w:szCs w:val="22"/>
              </w:rPr>
              <w:t>a kultura: Výtvarná výchova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Tvořivá činnost s literárním textem (výtvarná činnost, vytváření vlastních textů)</w:t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>Jazyk a jazyková komunikace: Český jazyk a literatura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Stolování jako centrum slavnosti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svět práce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komunikace v různých situacích (dopis pozůstalým)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VMEGS – kořeny a zdroje evropské civilizace (vybavení liturgického prostoru, architektura křesťanského chrámu)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MKV – </w:t>
            </w:r>
            <w:r>
              <w:rPr>
                <w:iCs/>
                <w:color w:val="auto"/>
                <w:sz w:val="22"/>
                <w:szCs w:val="22"/>
              </w:rPr>
              <w:t xml:space="preserve">poznávání vlastního kulturního zakotvení 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z pohledu křesťanské naděje  vysvětlit větu, že život je silnější než smrt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bCs/>
                <w:sz w:val="22"/>
              </w:rPr>
            </w:pPr>
            <w:r>
              <w:rPr>
                <w:sz w:val="22"/>
              </w:rPr>
              <w:t>- smrt jako hranice lidského života, smrt z pohledu křesťanské víry a naděje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srovnat biblický příběh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o emauzských učednících s konkrétním příběhem lidského života a metaforou vyjádřit podobu naděje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bCs/>
                <w:sz w:val="22"/>
              </w:rPr>
            </w:pPr>
            <w:r>
              <w:rPr>
                <w:bCs/>
                <w:sz w:val="22"/>
              </w:rPr>
              <w:t>- biblický příběh cesty učedníků do Emauz s důrazem na přítomnost Ježíše v životě člověk (L 24,13-35)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k částem eucharistické slavnosti  orientačně přiřazovat jednotlivé věty mešních textů a rozpoznat v nich rovinu slavení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- slavení eucharistie jako vzájemné setkávání křesťanů s Kristem </w:t>
            </w:r>
          </w:p>
          <w:p w:rsidR="002D4EE3" w:rsidRDefault="002D4EE3" w:rsidP="007C7018">
            <w:pPr>
              <w:ind w:left="110" w:hanging="110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 u společného stolu a jako zpřítomňování Božího království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lastRenderedPageBreak/>
              <w:t xml:space="preserve">PROHLUBOVÁNÍ VZTAHU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MEZI ZKUŠENOSTÍ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A DUCHOVNÍM ROZMĚREM OSOBNOSTI ŽÁKA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Porozumění symbolické </w:t>
            </w: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sz w:val="22"/>
              </w:rPr>
            </w:pPr>
            <w:r>
              <w:rPr>
                <w:bCs/>
                <w:color w:val="auto"/>
                <w:sz w:val="22"/>
              </w:rPr>
              <w:t>formě řeči</w:t>
            </w: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lastRenderedPageBreak/>
              <w:t xml:space="preserve">Žák oceňuje potřebu mít vlastní ideál </w:t>
            </w:r>
          </w:p>
          <w:p w:rsidR="002D4EE3" w:rsidRDefault="002D4EE3" w:rsidP="007C7018">
            <w:pPr>
              <w:pStyle w:val="Zkladntex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a ideál společný s druhými lidmi a spojuje si jej s ideálem Božího království jako zdrojem křesťanské naděje. 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6.8 Žít s nadšením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Struktura katolické církve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společnost: Dějepis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 xml:space="preserve">Konstrukční úlohy, plán kostela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 xml:space="preserve">Matematika a její aplikace  </w:t>
            </w: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Adaptace na životní změny, životní perspektiva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 xml:space="preserve">Člověk a společnost: Výchova k občanství 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OSV – rozvoj individuálních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a sociálních dovedností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pro kooperaci,  konkurence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OSV – dovednost navazovat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na druhé a rozvíjet vlastní linku jejich myšlenky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VDO – angažovat se a být zainteresovaný na zájmu celku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Možnost prohlídky exteriéru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 interiéru  kostela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reflektovat důvody, které vyvolávají nadšení pro věc, a spojit si je s působením Ducha svatého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>- skutečnosti, které probouzejí nadšení, jejich propojení s Duchem svatým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má být připraven s vědomím vlastní jedinečnosti přijmout své místo ve skupině, ve farnosti, v církvi 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>- církev jako součást světa, misijní úkol církve (Matka Tereza, apoštol Pavel)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je s vědomím rozporu mezi svými ideály a stavem světa otevřený vnímat křesťanskou naději jako protipól strachu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z budoucnosti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nebeský Jeruzalém jako místo, kde lidé přebývají ve zcela zvláštním přátelství </w:t>
            </w:r>
          </w:p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  s Bohem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má na základě jednotlivých článků Apoštolského vyznání víry orientační přehled o základních oblastech křesťanské víry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přehled o základních oblastech křesťanské víry, Apoštolské vyznání víry 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</w:p>
        </w:tc>
        <w:tc>
          <w:tcPr>
            <w:tcW w:w="342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PROJEKT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„Místo, kde je mi dobře“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domov, ale také škola, třída, obec, region, kostel, místní krajina: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- projekt v rámci předmětu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- celoroční projekt s výstupy  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   prezentovanými v prostoru školy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</w:rPr>
              <w:t>- projekt pro celou školu</w:t>
            </w:r>
          </w:p>
        </w:tc>
      </w:tr>
    </w:tbl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tbl>
      <w:tblPr>
        <w:tblW w:w="14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4140"/>
        <w:gridCol w:w="3960"/>
        <w:gridCol w:w="3420"/>
      </w:tblGrid>
      <w:tr w:rsidR="002D4EE3" w:rsidTr="007C7018">
        <w:tc>
          <w:tcPr>
            <w:tcW w:w="14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:rsidR="002D4EE3" w:rsidRDefault="002D4EE3" w:rsidP="007C7018">
            <w:pPr>
              <w:pStyle w:val="Zkladntext"/>
              <w:rPr>
                <w:b/>
                <w:bCs/>
                <w:caps/>
                <w:color w:val="auto"/>
                <w:sz w:val="28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8"/>
                <w:szCs w:val="28"/>
              </w:rPr>
            </w:pPr>
            <w:r>
              <w:rPr>
                <w:b/>
                <w:bCs/>
                <w:caps/>
                <w:color w:val="auto"/>
                <w:sz w:val="28"/>
                <w:szCs w:val="22"/>
              </w:rPr>
              <w:t>NÁBOŽENSTVÍ                           Ročník: 7.</w:t>
            </w:r>
          </w:p>
        </w:tc>
      </w:tr>
      <w:tr w:rsidR="002D4EE3" w:rsidTr="007C7018">
        <w:trPr>
          <w:trHeight w:val="198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Výstup předmětu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Očekávaný Výstup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možné Přesahy a vazby</w:t>
            </w:r>
          </w:p>
        </w:tc>
      </w:tr>
      <w:tr w:rsidR="002D4EE3" w:rsidTr="007C7018">
        <w:trPr>
          <w:cantSplit/>
          <w:trHeight w:val="470"/>
        </w:trPr>
        <w:tc>
          <w:tcPr>
            <w:tcW w:w="3130" w:type="dxa"/>
            <w:vMerge w:val="restart"/>
            <w:tcBorders>
              <w:top w:val="single" w:sz="4" w:space="0" w:color="auto"/>
            </w:tcBorders>
          </w:tcPr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POROZUMĚNÍ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BIBLICKÝM PŘÍBĚHŮM</w:t>
            </w: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</w:rPr>
              <w:t>Porozumění principům křesťanské etiky</w:t>
            </w: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lastRenderedPageBreak/>
              <w:t xml:space="preserve">Žák na základě zprávy o stvoření oceňuje svět a člověka jako dobré Boží stvoření </w:t>
            </w:r>
          </w:p>
          <w:p w:rsidR="002D4EE3" w:rsidRDefault="002D4EE3" w:rsidP="007C7018">
            <w:pPr>
              <w:pStyle w:val="Zkladntext"/>
              <w:rPr>
                <w:b/>
                <w:bCs/>
                <w:i/>
                <w:color w:val="0000FF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a je na základě legendy o svatém Františkovi připravený se v něm angažovat. </w:t>
            </w: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7.1 Objevovat svět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i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Mýtus, legenda a historická zpráva jako literární útvar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color w:val="auto"/>
                <w:sz w:val="22"/>
                <w:szCs w:val="22"/>
              </w:rPr>
              <w:t>Jazyk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  <w:r>
              <w:rPr>
                <w:i/>
                <w:color w:val="auto"/>
                <w:sz w:val="22"/>
                <w:szCs w:val="22"/>
              </w:rPr>
              <w:t>a jazyková komunikace: Český jazyk a literatura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lastRenderedPageBreak/>
              <w:t xml:space="preserve">Rozdíly mezi mužem a ženou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zdraví: Výchova ke zdraví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OSV – rozvoj schopností poznávání (existenciální otázky)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OSV – cvičení smyslového vnímání, pozornosti a sesoustředění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EV – ochrana přírody (Evropská charta o životním prostředí) 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VMEGS – kořeny</w:t>
            </w:r>
            <w:r>
              <w:rPr>
                <w:color w:val="auto"/>
                <w:sz w:val="22"/>
                <w:szCs w:val="22"/>
              </w:rPr>
              <w:t xml:space="preserve"> a zdroje evropské civilizace (sv. František z Assisi)</w:t>
            </w:r>
          </w:p>
        </w:tc>
      </w:tr>
      <w:tr w:rsidR="002D4EE3" w:rsidTr="007C7018">
        <w:trPr>
          <w:cantSplit/>
          <w:trHeight w:val="148"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charakterizovat zprávu o stvoření světa a člověka jako starověký mýtus a  zdůvodnit jeho výjimečnost mezi ostatními starověkými mýty 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>- zpráva o stvoření světa a člověka</w:t>
            </w:r>
          </w:p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Gn</w:t>
            </w:r>
            <w:proofErr w:type="spellEnd"/>
            <w:r>
              <w:rPr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1. a"/>
              </w:smartTagPr>
              <w:r>
                <w:rPr>
                  <w:sz w:val="22"/>
                </w:rPr>
                <w:t>1. a</w:t>
              </w:r>
            </w:smartTag>
            <w:r>
              <w:rPr>
                <w:sz w:val="22"/>
              </w:rPr>
              <w:t xml:space="preserve"> 2. kap.)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na základě mýtické zprávy o stvoření světa a člověka oceňuje svět a člověka jako dobré Boží stvoření, jehož je součástí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za něž je připravený se angažovat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imaginativní nazírání na krásy světa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  <w:trHeight w:val="79"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charakterizovat legendu jako literární útvar, rozlišit ji od historické zprávy a v legendě o zuřivém vlku objevit návod, jak pečovat o životní prostředí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s křesťanskou motivací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 xml:space="preserve">- legenda jako literární útvar, životopis  </w:t>
            </w:r>
          </w:p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 xml:space="preserve">  svatého Františka z Assisi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  <w:r>
              <w:rPr>
                <w:bCs/>
                <w:caps/>
                <w:color w:val="auto"/>
                <w:sz w:val="22"/>
              </w:rPr>
              <w:t>Porozumění symbolické formě řeči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Znalost základních tezí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křesťanského učení</w:t>
            </w: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Žák je připravený rozvíjet symbolické vnímání světa ve svém životě a umí 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na jeho základě charakterizovat konkrétní svátosti a svátostiny v souvislosti s Božím působením v životě člověka.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7.2 Tajemství života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Rekordy v říši stromů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</w:t>
            </w: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i/>
                <w:iCs/>
                <w:color w:val="auto"/>
                <w:sz w:val="22"/>
                <w:szCs w:val="22"/>
              </w:rPr>
              <w:t>a příroda: Přírodopis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Rodokmen, kořeny rodiny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zdraví: Výchova ke zdraví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Magické zacházení s věcmi</w:t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společnost: Výchova k občanství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OSV – cvičení smyslového vnímání, pozornosti a soustředění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řeč předmětů a prostředí vytvářeného člověkem, řeč lidských skutků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v základní rovině rozlišit popisné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symbolické vnímání světa, interpretovat různé významy jednoduchého symbolu a je připravený zaměřovat se na pozitivní hodnoty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popisné a symbolické vnímání světa, symbolický charakter komunikace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obecně charakterizovat a rozlišit, co je žehnání, svátostina a svátost, uvést příklady a zařadit je ke konkrétním životním situacím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žehnání, svátostiny, svátosti 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obecně charakterizovat svátost pomazání nemocných, zběžně se orientovat  v obřadech křesťanského pohřbu a v obojím rozpoznat znamení křesťanské víry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ve vzkříšení mrtvých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svátost pomazání nemocných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a obřady křesťanského pohřbu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POROZUMĚNÍ PRINCIPŮM KŘESŤANSKÉ ETIKY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Zcitlivění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pro křesťanské slavnosti a svátky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lastRenderedPageBreak/>
              <w:t xml:space="preserve">Žák je v perspektivě Boží lásky k člověku   a s vědomím vlastních schopností připravený aktivně se zapojit 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do organizované pomoci druhým.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7.3 Vidět bližního/Jeho světlo vstupuje do světa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Reflexe vlastních schopností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a nedostatků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společnost: Výchova k občanství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 xml:space="preserve">VMEGS – mezinárodní organizace </w:t>
            </w:r>
            <w:r>
              <w:rPr>
                <w:color w:val="auto"/>
                <w:sz w:val="22"/>
                <w:szCs w:val="22"/>
              </w:rPr>
              <w:br/>
              <w:t>a jejich přispění k řešení problémů dětí a mládeže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OSV – rozvoj individuálních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a sociálních dovedností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pro kooperaci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OSV – dovednost navazovat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na druhé a rozvíjet vlastní linku jejich myšlenky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VDO – angažovat se a být zainteresovaný na zájmu celku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Možnost realizace projektu konkrétní pomoci v rámci předmětu</w:t>
            </w:r>
          </w:p>
          <w:p w:rsidR="002D4EE3" w:rsidRDefault="002D4EE3" w:rsidP="007C7018">
            <w:pPr>
              <w:pStyle w:val="Zkladntext"/>
              <w:rPr>
                <w:i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Možnost zapojení do projektu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konkrétní humanitární organizace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v perspektivě Boží lásky k člověku pravdivě oceňuje své schopnosti a je připravený nasadit je pro druhé 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dvojí přikázání lásky (</w:t>
            </w:r>
            <w:proofErr w:type="spellStart"/>
            <w:r>
              <w:rPr>
                <w:sz w:val="22"/>
                <w:szCs w:val="22"/>
              </w:rPr>
              <w:t>Mt</w:t>
            </w:r>
            <w:proofErr w:type="spellEnd"/>
            <w:r>
              <w:rPr>
                <w:sz w:val="22"/>
                <w:szCs w:val="22"/>
              </w:rPr>
              <w:t xml:space="preserve"> 22,36-40)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má orientační vhled do forem organizované pomoci lidem, umí pojmenovat zvláštnosti křesťanské pomoci  a je připravený zapojit se do společného projektu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výchova k solidaritě, křesťanské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humanitární organizace, skutky milosrdenství (</w:t>
            </w:r>
            <w:proofErr w:type="spellStart"/>
            <w:r>
              <w:rPr>
                <w:color w:val="auto"/>
                <w:sz w:val="22"/>
                <w:szCs w:val="22"/>
              </w:rPr>
              <w:t>Mt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25,31-40)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interpretovat a aktualizovat biblický text z pohledu skutečnosti, že Boží syn vstupuje do bídy světa, aby svět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od bídy zachránil 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advent a Vánoce jako projev Ježíšova přijetí chudoby a bolesti (</w:t>
            </w:r>
            <w:proofErr w:type="spellStart"/>
            <w:r>
              <w:rPr>
                <w:color w:val="auto"/>
                <w:sz w:val="22"/>
                <w:szCs w:val="22"/>
              </w:rPr>
              <w:t>Mt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1. a"/>
              </w:smartTagPr>
              <w:r>
                <w:rPr>
                  <w:color w:val="auto"/>
                  <w:sz w:val="22"/>
                  <w:szCs w:val="22"/>
                </w:rPr>
                <w:t>1. a</w:t>
              </w:r>
            </w:smartTag>
            <w:r>
              <w:rPr>
                <w:color w:val="auto"/>
                <w:sz w:val="22"/>
                <w:szCs w:val="22"/>
              </w:rPr>
              <w:t xml:space="preserve"> 2. kap.)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  <w:r>
              <w:rPr>
                <w:bCs/>
                <w:caps/>
                <w:color w:val="auto"/>
                <w:sz w:val="22"/>
              </w:rPr>
              <w:t>Porozumění symbolické formě řeči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</w:rPr>
              <w:t>Porozumění biblickým příběhům</w:t>
            </w: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Žák získává citlivost pro symbolický výraz gest rukou a slov a je tak připraven k hlubšímu chápání Boží přítomnosti </w:t>
            </w:r>
            <w:r>
              <w:rPr>
                <w:b/>
                <w:bCs/>
                <w:color w:val="auto"/>
                <w:sz w:val="22"/>
                <w:szCs w:val="22"/>
              </w:rPr>
              <w:br/>
              <w:t>ve slavení svátostí.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7.4 Žít spolu, žít s Bohem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Žánry lyrické a epické v proměnách času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 xml:space="preserve">Jazyk a jazyková komunikace:  Český jazyk </w:t>
            </w:r>
            <w:r>
              <w:rPr>
                <w:i/>
                <w:iCs/>
                <w:color w:val="auto"/>
                <w:sz w:val="22"/>
                <w:szCs w:val="22"/>
              </w:rPr>
              <w:br/>
              <w:t>a literatura</w:t>
            </w:r>
            <w:r>
              <w:rPr>
                <w:i/>
                <w:color w:val="auto"/>
                <w:sz w:val="22"/>
                <w:szCs w:val="22"/>
              </w:rPr>
              <w:t xml:space="preserve"> 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dovednosti pro sdělování verbální i neverbální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MKV – specifické rysy jazyků </w:t>
            </w:r>
            <w:r>
              <w:rPr>
                <w:color w:val="auto"/>
                <w:sz w:val="22"/>
                <w:szCs w:val="22"/>
              </w:rPr>
              <w:br/>
              <w:t>a jejich rovnocennost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OSV – dovednost navazovat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na druhé a rozvíjet vlastní linku jejich myšlenky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získává citlivost pro symbolický výraz gest rukou a je připraven k hlubšímu chápání Boží přítomnosti ve svátostech 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vnější gesta jako symboly vnitřního postoje, biblické příběhy, ve kterých Ježíš uzdravoval dotekem svých rukou, gesta rukou udělovatele při slavení svátostí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získává citlivost pro symbolický význam řeči a je připraveno k hlubšímu chápání obrazné řeči v bibli a při slavení svátostí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symbolický význam řeči, biblické příběhy, kdy Ježíšovo slovo působí, zasahuje a proměňuje, slova udělovatele při slavení svátostí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považuje Bibli za soubor knih, které jsou různými literárními druhy, jednotlivé knihy umí je orientačně vyjmenovat </w:t>
            </w:r>
            <w:r>
              <w:rPr>
                <w:color w:val="auto"/>
                <w:sz w:val="22"/>
                <w:szCs w:val="22"/>
              </w:rPr>
              <w:br/>
              <w:t xml:space="preserve">a rozeznat nejdůležitější literární druhy 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Bible jako literární text, dělení knih Starého zákona, literární druhy v bibli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  <w:trHeight w:val="79"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PROHLUBOVÁNÍ VZTAHU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MEZI ZKUŠENOSTÍ </w:t>
            </w:r>
            <w:r>
              <w:rPr>
                <w:bCs/>
                <w:color w:val="auto"/>
                <w:sz w:val="22"/>
              </w:rPr>
              <w:br/>
              <w:t>A DUCHOVNÍM ROZMĚREM OSOBNOSTI ŽÁKA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Zcitlivění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pro křesťanské slavnosti a svátky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Žák je připravený ptát se po smyslu utrpení ve světě a reflektovat postoj vlastní víry v konfrontaci s křesťanskou odpovědí spojenou s vírou v to, že Bůh vstupuje v Ježíši Kristu do utrpení člověka, a s vírou ve vzkříšení. 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7.5 Cesta bezbranného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Důvody vzniku odlišných interpretací vizuálně obrazných vyjádření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Umění a kultura: V</w:t>
            </w:r>
            <w:r>
              <w:rPr>
                <w:i/>
                <w:color w:val="auto"/>
                <w:sz w:val="22"/>
                <w:szCs w:val="22"/>
              </w:rPr>
              <w:t>ýtvarná výchova</w:t>
            </w:r>
            <w:r>
              <w:rPr>
                <w:color w:val="auto"/>
                <w:sz w:val="22"/>
                <w:szCs w:val="22"/>
              </w:rPr>
              <w:t xml:space="preserve">  </w:t>
            </w:r>
          </w:p>
          <w:p w:rsidR="002D4EE3" w:rsidRDefault="002D4EE3" w:rsidP="007C7018">
            <w:pPr>
              <w:pStyle w:val="Zkladntext"/>
              <w:rPr>
                <w:i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Celostní pojetí člověka ve zdraví </w:t>
            </w:r>
            <w:r>
              <w:rPr>
                <w:color w:val="auto"/>
                <w:sz w:val="22"/>
                <w:szCs w:val="22"/>
              </w:rPr>
              <w:br/>
              <w:t xml:space="preserve">a nemoci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zdraví: Výchova ke zdraví</w:t>
            </w:r>
            <w:r>
              <w:rPr>
                <w:i/>
                <w:color w:val="auto"/>
                <w:sz w:val="22"/>
                <w:szCs w:val="22"/>
              </w:rPr>
              <w:t xml:space="preserve"> 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MKV – etnický původ, různé způsoby života, odlišné myšlení </w:t>
            </w:r>
            <w:r>
              <w:rPr>
                <w:color w:val="auto"/>
                <w:sz w:val="22"/>
                <w:szCs w:val="22"/>
              </w:rPr>
              <w:br/>
              <w:t>a vnímání světa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pomáhající a prosociální chování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je připravený ptát se po smyslu utrpení způsobeného zlem a nespravedlností, hledat osobní odpověď a zdůvodnit křesťanský pohled na smysl utrpení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sz w:val="22"/>
              </w:rPr>
              <w:t xml:space="preserve">- křesťanský pohled na smysl utrpení 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rozlišit mezi pašijemi a křížovou cestou, umí je interpretovat jako paralelu konkrétních situací člověka prožívajícího těžké chvíle, do kterých v Ježíši Kristu vstupuje Bůh, a je otevřený k soucitu </w:t>
            </w:r>
            <w:r>
              <w:rPr>
                <w:color w:val="auto"/>
                <w:sz w:val="22"/>
                <w:szCs w:val="22"/>
              </w:rPr>
              <w:br/>
              <w:t xml:space="preserve">a ke konkrétní pomoci 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pašije a křížová cesta, Ježíš Kristus </w:t>
            </w:r>
            <w:r>
              <w:rPr>
                <w:sz w:val="22"/>
              </w:rPr>
              <w:br/>
              <w:t>jako Spasitel, prosociální chování s křesťanskou motivací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oceňuje postoj hledání důvěry v životě člověka, umí reprodukovat biblický příběh popisující setkání vzkříšeného Ježíše s apoštolem Tomášem a Marií z </w:t>
            </w:r>
            <w:proofErr w:type="spellStart"/>
            <w:r>
              <w:rPr>
                <w:color w:val="auto"/>
                <w:sz w:val="22"/>
                <w:szCs w:val="22"/>
              </w:rPr>
              <w:t>Magdaly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br/>
              <w:t>a je otevřený k reflexi vlastního postoje víry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>- víra Marie, apoštola Tomáše a Marie z </w:t>
            </w:r>
            <w:proofErr w:type="spellStart"/>
            <w:r>
              <w:rPr>
                <w:sz w:val="22"/>
              </w:rPr>
              <w:t>Magdaly</w:t>
            </w:r>
            <w:proofErr w:type="spellEnd"/>
            <w:r>
              <w:rPr>
                <w:sz w:val="22"/>
              </w:rPr>
              <w:t>, reflexe vlastního postoje k víře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POROZUMĚNÍ SYMBOLICKÉ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FORMĚ ŘEČI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Výchova v duchu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křesťanské spirituality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Žák získává citlivost pro symbolický význam chleba, vína, vody a oleje </w:t>
            </w:r>
            <w:r>
              <w:rPr>
                <w:b/>
                <w:bCs/>
                <w:color w:val="auto"/>
                <w:sz w:val="22"/>
                <w:szCs w:val="22"/>
              </w:rPr>
              <w:br/>
              <w:t>a je tak připraven k hlubšímu vnímání Boží přítomnosti ve slavení svátostí.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>7.6 Tvou smrt zvěstujeme/Sílit ve víře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mezilidské vztahy, podpora, pomoc, solidarita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EV – hospodaření s přírodními zdroji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oceňuje obecný význam chleba v životě člověka a je připravený prohloubit jeho význam v souvislosti se slavením svátosti eucharistie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chléb jako znamení základních životních potřeb, solidarity a lidské vzájemnosti, eucharistický chléb jako účinné znamení 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oceňuje obecný význam vína v životě člověka a je připravený prohloubit jeho význam v souvislosti se slavením svátosti eucharistie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víno jako znamení radosti, hojnosti </w:t>
            </w:r>
            <w:r>
              <w:rPr>
                <w:sz w:val="22"/>
              </w:rPr>
              <w:br/>
              <w:t>a utrpení, eucharistické víno jako účinné znamení Kristovy přítomnosti mezi lidmi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oceňuje obecné významy vody jako přírodní látky a je připravený prohloubit </w:t>
            </w:r>
            <w:r>
              <w:rPr>
                <w:color w:val="auto"/>
                <w:sz w:val="22"/>
                <w:szCs w:val="22"/>
              </w:rPr>
              <w:br/>
              <w:t xml:space="preserve">její význam v souvislosti se svátostí křtu </w:t>
            </w:r>
            <w:r>
              <w:rPr>
                <w:color w:val="auto"/>
                <w:sz w:val="22"/>
                <w:szCs w:val="22"/>
              </w:rPr>
              <w:br/>
              <w:t>a liturgií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>- voda jako znamení života, svátost křtu, užívání vody v liturgii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oceňuje obecné významy oleje jako přírodní látky a je připravený prohloubit jeho význam v souvislosti se svátostmi, </w:t>
            </w:r>
            <w:r>
              <w:rPr>
                <w:color w:val="auto"/>
                <w:sz w:val="22"/>
                <w:szCs w:val="22"/>
              </w:rPr>
              <w:br/>
              <w:t>při kterých se olej používá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olej jako znamení štěstí, hojnosti, bohatství a uzdravení, užívání oleje </w:t>
            </w:r>
          </w:p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  při slavení svátostí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PROHLUBOVÁNÍ VZTAHU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MEZI ZKUŠENOSTÍ </w:t>
            </w:r>
            <w:r>
              <w:rPr>
                <w:bCs/>
                <w:color w:val="auto"/>
                <w:sz w:val="22"/>
              </w:rPr>
              <w:br/>
              <w:t>A DUCHOVNÍM ROZMĚREM OSOBNOSTI ŽÁKA</w:t>
            </w:r>
          </w:p>
          <w:p w:rsidR="002D4EE3" w:rsidRDefault="002D4EE3" w:rsidP="007C7018">
            <w:pPr>
              <w:pStyle w:val="Zkladntext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Porozumění principům křesťanské etiky</w:t>
            </w:r>
          </w:p>
          <w:p w:rsidR="002D4EE3" w:rsidRDefault="002D4EE3" w:rsidP="007C7018">
            <w:pPr>
              <w:pStyle w:val="Zkladntext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Žák umí interpretovat a vysvětlit význam biblického příběhu o vyvedení Izraele z egyptského otroctví  a na jeho základě </w:t>
            </w:r>
            <w:r>
              <w:rPr>
                <w:b/>
                <w:color w:val="auto"/>
                <w:sz w:val="22"/>
                <w:szCs w:val="22"/>
              </w:rPr>
              <w:br/>
              <w:t>je připravený angažovat se za spravedlivý svět.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sz w:val="22"/>
              </w:rPr>
            </w:pPr>
            <w:r>
              <w:rPr>
                <w:b/>
                <w:sz w:val="22"/>
              </w:rPr>
              <w:t>7.7 Sílit ve víře/Touha po lepším světě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Lidská práva, poškozování lidských práv, šikana, diskriminace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společnost: Výchova k občanství</w:t>
            </w:r>
            <w:r>
              <w:rPr>
                <w:i/>
                <w:color w:val="auto"/>
                <w:sz w:val="22"/>
                <w:szCs w:val="22"/>
              </w:rPr>
              <w:t xml:space="preserve"> 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Konflikty v mezilidských vztazích, problémy lidské nesnášenlivosti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 xml:space="preserve">Člověk a společnost: Výchova </w:t>
            </w:r>
            <w:r>
              <w:rPr>
                <w:i/>
                <w:iCs/>
                <w:color w:val="auto"/>
                <w:sz w:val="22"/>
                <w:szCs w:val="22"/>
              </w:rPr>
              <w:br/>
              <w:t>k občanství</w:t>
            </w:r>
            <w:r>
              <w:rPr>
                <w:i/>
                <w:color w:val="auto"/>
                <w:sz w:val="22"/>
                <w:szCs w:val="22"/>
              </w:rPr>
              <w:t xml:space="preserve"> 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MKV – lidské vztahy, předsudky </w:t>
            </w:r>
            <w:r>
              <w:rPr>
                <w:color w:val="auto"/>
                <w:sz w:val="22"/>
                <w:szCs w:val="22"/>
              </w:rPr>
              <w:br/>
              <w:t>a vžité stereotypy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MKV – různé způsoby života kulturních menšin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je připravený ptát se po příčinách sociální nespravedlnosti a vnímat Boha jako toho, který je s člověkem a přeje mu svobodný život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otázky po smyslu a příčinách sociální nespravedlnosti (Ex </w:t>
            </w:r>
            <w:smartTag w:uri="urn:schemas-microsoft-com:office:smarttags" w:element="metricconverter">
              <w:smartTagPr>
                <w:attr w:name="ProductID" w:val="1. a"/>
              </w:smartTagPr>
              <w:r>
                <w:rPr>
                  <w:sz w:val="22"/>
                </w:rPr>
                <w:t>1. a</w:t>
              </w:r>
            </w:smartTag>
            <w:r>
              <w:rPr>
                <w:sz w:val="22"/>
              </w:rPr>
              <w:t xml:space="preserve"> 2. kap.)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interpretovat biblický příběh </w:t>
            </w:r>
            <w:r>
              <w:rPr>
                <w:color w:val="auto"/>
                <w:sz w:val="22"/>
                <w:szCs w:val="22"/>
              </w:rPr>
              <w:br/>
              <w:t xml:space="preserve">o vyvedení Izraele z egyptského otroctví  </w:t>
            </w:r>
            <w:r>
              <w:rPr>
                <w:color w:val="auto"/>
                <w:sz w:val="22"/>
                <w:szCs w:val="22"/>
              </w:rPr>
              <w:br/>
              <w:t>a rozkrýt paralelu  mezi ním, touhou člověka po svobodě a současnými podobami útlaku člověka člověkem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>- vyvedení Izraele z egyptského otroctví, šikana, rasismus, předsudky, xenofobie, týrání, arogance, bezohlednost</w:t>
            </w:r>
          </w:p>
          <w:p w:rsidR="002D4EE3" w:rsidRDefault="002D4EE3" w:rsidP="007C7018">
            <w:pPr>
              <w:ind w:left="110" w:hanging="110"/>
              <w:rPr>
                <w:bCs/>
                <w:sz w:val="22"/>
              </w:rPr>
            </w:pP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je připravený angažovat se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za spravedlivý svět a je otevřený vnímat toto úsilí s perspektivou vize Božího království 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- naděje zaslíbené země jako výzva k angažovanosti za svobodný život </w:t>
            </w:r>
            <w:r>
              <w:rPr>
                <w:bCs/>
                <w:sz w:val="22"/>
              </w:rPr>
              <w:br/>
              <w:t xml:space="preserve">a důstojnost člověka, Martin Luther King, Maxmilián </w:t>
            </w:r>
            <w:proofErr w:type="spellStart"/>
            <w:r>
              <w:rPr>
                <w:bCs/>
                <w:sz w:val="22"/>
              </w:rPr>
              <w:t>Kolbe</w:t>
            </w:r>
            <w:proofErr w:type="spellEnd"/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3960" w:type="dxa"/>
          </w:tcPr>
          <w:p w:rsidR="002D4EE3" w:rsidRDefault="002D4EE3" w:rsidP="007C7018">
            <w:pPr>
              <w:rPr>
                <w:bCs/>
                <w:sz w:val="22"/>
              </w:rPr>
            </w:pPr>
          </w:p>
        </w:tc>
        <w:tc>
          <w:tcPr>
            <w:tcW w:w="342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PROJEKT „Rosteme  v…“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- projekt v rámci předmětu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- celoroční projekt s výstupy  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  prezentovanými v prostoru školy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</w:rPr>
              <w:t>- projekt pro celou školu</w:t>
            </w:r>
          </w:p>
        </w:tc>
      </w:tr>
    </w:tbl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tbl>
      <w:tblPr>
        <w:tblW w:w="14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4140"/>
        <w:gridCol w:w="3960"/>
        <w:gridCol w:w="3420"/>
      </w:tblGrid>
      <w:tr w:rsidR="002D4EE3" w:rsidTr="007C7018">
        <w:tc>
          <w:tcPr>
            <w:tcW w:w="14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:rsidR="002D4EE3" w:rsidRDefault="002D4EE3" w:rsidP="007C7018">
            <w:pPr>
              <w:pStyle w:val="Zkladntext"/>
              <w:rPr>
                <w:b/>
                <w:bCs/>
                <w:caps/>
                <w:color w:val="auto"/>
                <w:sz w:val="28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8"/>
                <w:szCs w:val="28"/>
              </w:rPr>
            </w:pPr>
            <w:r>
              <w:rPr>
                <w:b/>
                <w:bCs/>
                <w:caps/>
                <w:color w:val="auto"/>
                <w:sz w:val="28"/>
                <w:szCs w:val="22"/>
              </w:rPr>
              <w:t>NÁBOŽENSTVÍ                           Ročník: 8.</w:t>
            </w:r>
          </w:p>
        </w:tc>
      </w:tr>
      <w:tr w:rsidR="002D4EE3" w:rsidTr="007C7018">
        <w:trPr>
          <w:trHeight w:val="198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jc w:val="center"/>
              <w:rPr>
                <w:rFonts w:ascii="Verdana" w:hAnsi="Verdana"/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Výstup předmětu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Očekávaný Výstup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MOŽNÉ Přesahy a vazby</w:t>
            </w:r>
          </w:p>
        </w:tc>
      </w:tr>
      <w:tr w:rsidR="002D4EE3" w:rsidTr="007C7018">
        <w:trPr>
          <w:cantSplit/>
          <w:trHeight w:val="470"/>
        </w:trPr>
        <w:tc>
          <w:tcPr>
            <w:tcW w:w="3130" w:type="dxa"/>
            <w:vMerge w:val="restart"/>
            <w:tcBorders>
              <w:top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PROHLUBOVÁNÍ VZTAHU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MEZI ZKUŠENOSTÍ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A DUCHOVNÍM ROZMĚREM OSOBNOSTI ŽÁKA</w:t>
            </w: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Porozumění principům křesťanské etiky</w:t>
            </w:r>
          </w:p>
          <w:p w:rsidR="002D4EE3" w:rsidRDefault="002D4EE3" w:rsidP="007C7018">
            <w:pPr>
              <w:pStyle w:val="Zkladntext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b/>
                <w:bCs/>
                <w:i/>
                <w:color w:val="0000FF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Žák je s vědomím Ježíše Krista jako vzoru a s vizí Božího království připravený k realistickému pohledu na sebe, svět </w:t>
            </w:r>
            <w:r>
              <w:rPr>
                <w:b/>
                <w:bCs/>
                <w:color w:val="auto"/>
                <w:sz w:val="22"/>
                <w:szCs w:val="22"/>
              </w:rPr>
              <w:br/>
              <w:t>a druhého a je připravený ke konkrétní angažované pomoci.</w:t>
            </w: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8.1 V zrcadle/Pohledy vzhůru/Nový pohled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Totalitní systémy, komunismus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společnost: Dějepis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co o sobě vím a co ne, jak se promítá mé já v mém chování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MV – výrazové prostředky a jejich uplatnění pro vyjádření či zastření názoru a  postoje i pro záměrnou manipulaci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OSV – dovednost navazovat </w:t>
            </w:r>
          </w:p>
          <w:p w:rsidR="002D4EE3" w:rsidRDefault="002D4EE3" w:rsidP="007C7018">
            <w:pPr>
              <w:pStyle w:val="Zkladntext"/>
              <w:rPr>
                <w:color w:val="0000FF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na druhé a rozvíjet vlastní linku jejich myšlenky</w:t>
            </w:r>
          </w:p>
        </w:tc>
      </w:tr>
      <w:tr w:rsidR="002D4EE3" w:rsidTr="007C7018">
        <w:trPr>
          <w:cantSplit/>
          <w:trHeight w:val="421"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je s perspektivou  Božího přijetí připravený k realistickému pohledu na svou osobu a k hledání rovnováhy mezi potřebou „mít svou tvář“ a „nelišit se od ostatních“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výchova ke schopnosti rozumět sám sobě a realisticky hodnotit své jednání, napětí mezi potřebou být originální a nelišit se</w:t>
            </w:r>
          </w:p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 (</w:t>
            </w:r>
            <w:proofErr w:type="spellStart"/>
            <w:r>
              <w:rPr>
                <w:sz w:val="22"/>
                <w:szCs w:val="22"/>
              </w:rPr>
              <w:t>Iz</w:t>
            </w:r>
            <w:proofErr w:type="spellEnd"/>
            <w:r>
              <w:rPr>
                <w:sz w:val="22"/>
                <w:szCs w:val="22"/>
              </w:rPr>
              <w:t xml:space="preserve"> 49,16; Ž 139)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ocenit potřebu životních vzorů </w:t>
            </w:r>
            <w:r>
              <w:rPr>
                <w:color w:val="auto"/>
                <w:sz w:val="22"/>
                <w:szCs w:val="22"/>
              </w:rPr>
              <w:br/>
              <w:t>a je připravený rozeznávat rozdíl mezi vzorem, který manipuluje, a vzorem, který nabízí doprovázení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vzory podle představ médií, náboženské vzory, manipulace s náboženskými vzory, Ježíš Kristus jako vzor 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  <w:trHeight w:val="79"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interpretovat texty blahoslavenství a uvedených Ježíšových podobenství jako aktuální výzvy k chápání konkrétních životních situací a výzvy k jednání motivovanému pohledem na svět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na člověka v perspektivě Božího království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víra jako nový pohled na svět </w:t>
            </w:r>
          </w:p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  a na člověka, blahoslavenství, podobenství o Božím království, podobenství o milosrdném Samaritánovi, ovládat nebo doprovázet, přihlížet nebo pomáhat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POROZUMĚNÍ PRINCIPŮM KŘESŤANSKÉ ETIKY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Prohlubování vztahu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mezi zkušeností a duchovním rozměrem osobnosti žáka</w:t>
            </w: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lastRenderedPageBreak/>
              <w:t xml:space="preserve">Žák získává obecný vhled do vývoje svědomí z hlediska vývoje člověka, pozitivně oceňuje rozhodnutí pro mravně dobrý čin a je otevřený dělat svá rozhodnutí s vědomím Boží přítomnosti </w:t>
            </w:r>
            <w:r>
              <w:rPr>
                <w:b/>
                <w:bCs/>
                <w:color w:val="auto"/>
                <w:sz w:val="22"/>
                <w:szCs w:val="22"/>
              </w:rPr>
              <w:br/>
              <w:t xml:space="preserve">ve svém životě. 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8.2 Vnitřní kompas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Cvičení zaujímání hodnotových postojů a rozhodovacích dovedností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 xml:space="preserve">Člověk a zdraví: Výchova </w:t>
            </w: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i/>
                <w:iCs/>
                <w:color w:val="auto"/>
                <w:sz w:val="22"/>
                <w:szCs w:val="22"/>
              </w:rPr>
              <w:t>ke zdraví</w:t>
            </w: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 xml:space="preserve">Vnitřní svět člověka, systém osobních hodnot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 xml:space="preserve">Člověk </w:t>
            </w: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i/>
                <w:iCs/>
                <w:color w:val="auto"/>
                <w:sz w:val="22"/>
                <w:szCs w:val="22"/>
              </w:rPr>
              <w:t>a společnost: Výchova k občanství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OSV – cvičení sebekontroly, regulace vlastního jednání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i prožívání, vůle, odpovědnost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je připravený vnímat životní situace vyžadující odpovědné rozhodnutí vzhledem k sobě, ke druhým lidem a ke světu </w:t>
            </w:r>
            <w:r>
              <w:rPr>
                <w:color w:val="auto"/>
                <w:sz w:val="22"/>
                <w:szCs w:val="22"/>
              </w:rPr>
              <w:br/>
              <w:t xml:space="preserve">a pozitivně oceňuje rozhodnutí </w:t>
            </w:r>
            <w:r>
              <w:rPr>
                <w:color w:val="auto"/>
                <w:sz w:val="22"/>
                <w:szCs w:val="22"/>
              </w:rPr>
              <w:br/>
              <w:t>pro mravně dobrý čin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příběhy otevírající nutnost volby mezi dobrem a zlem, výchova </w:t>
            </w:r>
          </w:p>
          <w:p w:rsidR="002D4EE3" w:rsidRDefault="002D4EE3" w:rsidP="007C7018">
            <w:pPr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ke zodpovědnosti vůči sobě, druhým lidem a Bohu a k vědomí důsledků vlastního jednání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je otevřený pro vnímání mravního rozhodnutí nejen jako výsledku zvažování vnějších názorů a norem, ale vnitřního postoje motivovaného Boží přítomností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sesoustředění, ztišení a meditace, srdce jako znamení prostoru vnitřního života, který člověka přesahuje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má obecný náhled do vývoje svědomí z pohledu vývoje člověka a uvádí jej </w:t>
            </w:r>
            <w:r>
              <w:rPr>
                <w:color w:val="auto"/>
                <w:sz w:val="22"/>
                <w:szCs w:val="22"/>
              </w:rPr>
              <w:br/>
              <w:t>do vztahu s výchovou vlastního svědomí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vývoj a výchova svědomí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ZCITLIVĚNÍ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PRO KŘESŤANSKÉ SLAVNOSTI A SVÁTKY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Znalost základních tezí </w:t>
            </w:r>
          </w:p>
          <w:p w:rsidR="002D4EE3" w:rsidRDefault="002D4EE3" w:rsidP="007C7018">
            <w:pPr>
              <w:pStyle w:val="Zkladntext"/>
              <w:jc w:val="center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</w:rPr>
              <w:t xml:space="preserve">křesťanského učení </w:t>
            </w: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Žák umí vysvětlit událost narození Ježíše jako příchod Božího království na svět, které tady není, ale přesto už je a je připravený se pro ně zasazovat konkrétním jednáním.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8.3 Budoucnost již začala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Problémy současnosti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 xml:space="preserve">Člověk </w:t>
            </w:r>
            <w:r>
              <w:rPr>
                <w:i/>
                <w:iCs/>
                <w:color w:val="auto"/>
                <w:sz w:val="22"/>
                <w:szCs w:val="22"/>
              </w:rPr>
              <w:br/>
              <w:t>a společnost: Dějepis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dovednosti pro pozitivní naladění mysli a dobrý vztah k sobě samému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VDO – angažovat se a být zainteresovaný na zájmu celku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vysvětlit, proč je na světě stále tolik zla v kontrastu s dobrým Bohem, který posílá na svět svého Syna, a v příchodu Ježíše na svět rozpoznat podstatu dnešní situace, kdy je Boží království přítomné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ve světě, i když je plný konfliktů, válek, bídy a utrpení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konflikty současného světa v úhlu pohledu Božího království, Boží království „Již ano – ještě ne“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je otevřený pro vnímání události narození Ježíše jako osobního příchodu Krista ke každému člověku, kterému přináší pokoj do jeho vnitřních konfliktů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výchova ke schopnosti zakusit pokoj, který je motivací k zasazování se o mír </w:t>
            </w:r>
            <w:r>
              <w:rPr>
                <w:color w:val="auto"/>
                <w:sz w:val="22"/>
                <w:szCs w:val="22"/>
              </w:rPr>
              <w:br/>
              <w:t>a sociální spravedlnost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vysvětlit podstatu křesťanského jednání ve světě, jehož motivem není odvrácení katastrofy, ale spolupráce </w:t>
            </w:r>
            <w:r>
              <w:rPr>
                <w:color w:val="auto"/>
                <w:sz w:val="22"/>
                <w:szCs w:val="22"/>
              </w:rPr>
              <w:br/>
              <w:t>na Božím království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Vánoce spojené s výzvou k přinášení pokoje konkrétním lidem (</w:t>
            </w:r>
            <w:proofErr w:type="spellStart"/>
            <w:r>
              <w:rPr>
                <w:color w:val="auto"/>
                <w:sz w:val="22"/>
                <w:szCs w:val="22"/>
              </w:rPr>
              <w:t>Mk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25,40)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  <w:trHeight w:val="1122"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POROZUMĚNÍ PRINCIPŮM KŘESŤANSKÉ ETIKY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Prohlubování vztahu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mezi zkušeností a duchovním rozměrem osobnosti žáka</w:t>
            </w: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Žák umí rozlišit různá pojetí svobody 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a víry v současném světě, chápat Desatero jako jejich vyjádření a prohloubit vnímání prvních tří přikázání.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8.4 Společný život s Bohem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Morálka a mravnost, svoboda </w:t>
            </w:r>
            <w:r>
              <w:rPr>
                <w:color w:val="auto"/>
                <w:sz w:val="22"/>
                <w:szCs w:val="22"/>
              </w:rPr>
              <w:br/>
              <w:t xml:space="preserve">a vzájemná závislost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 xml:space="preserve">Člověk </w:t>
            </w:r>
            <w:r>
              <w:rPr>
                <w:i/>
                <w:iCs/>
                <w:color w:val="auto"/>
                <w:sz w:val="22"/>
                <w:szCs w:val="22"/>
              </w:rPr>
              <w:br/>
              <w:t>a společnost: Výchova k občanství</w:t>
            </w: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Manipulativní reklama a informace dovedností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zdraví: Výchova ke zdraví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–organizace času, uvolnění relaxace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VDO – principy demokracie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MV – identifikace zjednodušení </w:t>
            </w:r>
            <w:proofErr w:type="spellStart"/>
            <w:r>
              <w:rPr>
                <w:color w:val="auto"/>
                <w:sz w:val="22"/>
                <w:szCs w:val="22"/>
              </w:rPr>
              <w:t>mediovaných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sdělení, fungování </w:t>
            </w:r>
            <w:r>
              <w:rPr>
                <w:color w:val="auto"/>
                <w:sz w:val="22"/>
                <w:szCs w:val="22"/>
              </w:rPr>
              <w:br/>
              <w:t>a vliv médií ve společnosti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MKV – poznávání vlastního kulturního zakotvení, základní informace o různých etnických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 kulturních skupinách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rozlišit různá pojetí svobody v současném světě, přiklonit se k chápání svobody jako nezávislosti, která je omezena právy druhého člověka na vlastní svobodu, </w:t>
            </w:r>
            <w:r>
              <w:rPr>
                <w:color w:val="auto"/>
                <w:sz w:val="22"/>
                <w:szCs w:val="22"/>
              </w:rPr>
              <w:br/>
              <w:t>a Desatero chápat jako společností ověřenou a Bohem garantovanou normu této svobody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svoboda ve světle přirozené morálky, Desatero v konfrontaci se starověkými zákoníky a Listinou základních práv </w:t>
            </w:r>
            <w:r>
              <w:rPr>
                <w:sz w:val="22"/>
                <w:szCs w:val="22"/>
              </w:rPr>
              <w:br/>
              <w:t xml:space="preserve">a svobod, Desatero jako výzva </w:t>
            </w:r>
            <w:r>
              <w:rPr>
                <w:sz w:val="22"/>
                <w:szCs w:val="22"/>
              </w:rPr>
              <w:br/>
              <w:t>ke svobodnému jednání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rozlišit různá pojetí víry v současném světě a přiklonit se k chápání víry jako důvěry v Boha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pojetí víry v současném světě, prohloubení prvního přikázání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pojmenovat a rozlišovat moderní podoby zneužívání Božího jména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novodobé způsoby zneužívání Božího jména, prohloubení druhého přikázání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ocenit hodnotu času, který není naplněný výkonem nebo únikem z reality, ale setkání se sebou, s druhými a s Bohem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hodnota času, efektivní využívání volného času, prohloubení třetího přikázání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ocenit potřebu dne odpočinku, vnímat slavnost jako vyzdvižení hodnoty, která dává životu hlubší rozměr, zevrubně popsat průběh šabatu jako oslavy víry v Boha a zdůvodnit křesťanské slavení neděle 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výchova ke slavení, význam slavení židovského svátku šabat a význam slavení neděle pro křesťany, modlitba jako prostor svobodné komunikace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ZCITLIVĚNÍ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PRO KŘESŤANSKÉ SLAVNOSTI A SVÁTKY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Znalost základních tezí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křesťanského učení</w:t>
            </w: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Žák se umí konfrontovat s vlastní vinou </w:t>
            </w:r>
            <w:r>
              <w:rPr>
                <w:b/>
                <w:bCs/>
                <w:color w:val="auto"/>
                <w:sz w:val="22"/>
                <w:szCs w:val="22"/>
              </w:rPr>
              <w:br/>
            </w:r>
            <w:r>
              <w:rPr>
                <w:b/>
                <w:color w:val="auto"/>
                <w:sz w:val="22"/>
                <w:szCs w:val="22"/>
              </w:rPr>
              <w:t>a s vědomím skutečnosti, že Ježíš Kristus zemřel za naše hříchy a vstal z mrtvých, aby ukázal, že Boží láska je silnější než lidská provinění, a je</w:t>
            </w:r>
            <w:r>
              <w:rPr>
                <w:b/>
                <w:bCs/>
                <w:color w:val="auto"/>
                <w:sz w:val="22"/>
                <w:szCs w:val="22"/>
              </w:rPr>
              <w:t xml:space="preserve"> otevřený 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pro křesťanský pohled na vinu 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a odpuštění.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8.5 Obklopeni láskou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dovednosti rozhodování v eticky problematických situacích všedního dne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OSV – pravda, lež a předstírání </w:t>
            </w:r>
            <w:r>
              <w:rPr>
                <w:color w:val="auto"/>
                <w:sz w:val="22"/>
                <w:szCs w:val="22"/>
              </w:rPr>
              <w:br/>
              <w:t>v komunikaci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sdělit vlastní názor na situaci, </w:t>
            </w:r>
            <w:r>
              <w:rPr>
                <w:color w:val="auto"/>
                <w:sz w:val="22"/>
                <w:szCs w:val="22"/>
              </w:rPr>
              <w:br/>
              <w:t xml:space="preserve">kdy se člověk po uznání viny setkává s odpuštěním, a to je pro něj výzvou </w:t>
            </w:r>
            <w:r>
              <w:rPr>
                <w:color w:val="auto"/>
                <w:sz w:val="22"/>
                <w:szCs w:val="22"/>
              </w:rPr>
              <w:br/>
              <w:t>ke změně vlastního jednání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vina a odpuštění ve světle přirozené morálky, křesťanský pohled na vinu </w:t>
            </w:r>
            <w:r>
              <w:rPr>
                <w:sz w:val="22"/>
              </w:rPr>
              <w:br/>
              <w:t>a odpuštění, reflexe zacházení s vlastní vinou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obecně popsat velikonoční události jako skutečnost, kdy Ježíš Kristus zemřel </w:t>
            </w:r>
            <w:r>
              <w:rPr>
                <w:color w:val="auto"/>
                <w:sz w:val="22"/>
                <w:szCs w:val="22"/>
              </w:rPr>
              <w:br/>
              <w:t>za naše hříchy a vstal z mrtvých, aby ukázal, že Boží láska je silnější než lidská provinění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velikonoční události jako vítězství Krista nad zlem, Kristus jako Vykupitel 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jednoduše vysvětlit vzájemný vztah dědičného hříchu, tajemství vykoupení a svátosti křtu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dědičná vina, podstata svátosti křtu </w:t>
            </w:r>
            <w:r>
              <w:rPr>
                <w:sz w:val="22"/>
              </w:rPr>
              <w:br/>
              <w:t>a svátosti smíření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rPr>
                <w:b/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  <w:r>
              <w:rPr>
                <w:bCs/>
                <w:caps/>
                <w:color w:val="auto"/>
                <w:sz w:val="22"/>
              </w:rPr>
              <w:t xml:space="preserve">Výchova v duchu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  <w:r>
              <w:rPr>
                <w:bCs/>
                <w:caps/>
                <w:color w:val="auto"/>
                <w:sz w:val="22"/>
              </w:rPr>
              <w:t>křesťanské spirituality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Porozumění symbolické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formě řeči</w:t>
            </w:r>
          </w:p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Žák umí reflektovat své životní situace s vědomím hodnot formulovaných </w:t>
            </w:r>
            <w:r>
              <w:rPr>
                <w:b/>
                <w:bCs/>
                <w:color w:val="auto"/>
                <w:sz w:val="22"/>
                <w:szCs w:val="22"/>
              </w:rPr>
              <w:br/>
              <w:t>ve čtvrtém, pátém, šestém, sedmém</w:t>
            </w:r>
            <w:r>
              <w:rPr>
                <w:b/>
                <w:bCs/>
                <w:color w:val="auto"/>
                <w:sz w:val="22"/>
                <w:szCs w:val="22"/>
              </w:rPr>
              <w:br/>
              <w:t>a osmém přikázání Desatera.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8.6 Přijmout zodpovědnost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 xml:space="preserve">Konflikty v mezilidských vztazích, problémy lidské nesnášenlivosti </w:t>
            </w:r>
            <w:r>
              <w:rPr>
                <w:color w:val="auto"/>
                <w:sz w:val="22"/>
                <w:szCs w:val="22"/>
              </w:rPr>
              <w:t xml:space="preserve">závislost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společnost: Výchova k občanství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Hmotné a duševní vlastnictví </w:t>
            </w:r>
            <w:r>
              <w:rPr>
                <w:color w:val="auto"/>
                <w:sz w:val="22"/>
              </w:rPr>
              <w:br/>
              <w:t xml:space="preserve">a jejich ochrana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 xml:space="preserve">Člověk </w:t>
            </w:r>
            <w:r>
              <w:rPr>
                <w:i/>
                <w:iCs/>
                <w:color w:val="auto"/>
                <w:sz w:val="22"/>
                <w:szCs w:val="22"/>
              </w:rPr>
              <w:br/>
              <w:t>a společnost: Výchova k občanství</w:t>
            </w: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Sexuální dospívání</w:t>
            </w:r>
            <w:r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 xml:space="preserve">Člověk </w:t>
            </w:r>
            <w:r>
              <w:rPr>
                <w:i/>
                <w:iCs/>
                <w:color w:val="auto"/>
                <w:sz w:val="22"/>
                <w:szCs w:val="22"/>
              </w:rPr>
              <w:br/>
              <w:t>a zdraví: Výchova ke zdraví</w:t>
            </w: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EV – přírodní zdroje a jejich vyčerpatelnost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dovednosti komunikační obrany proti agresi a manipulaci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dovednosti rozhodování v eticky problematických situacích všedního dne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OSV – otevřená komunikace, pravda, lež a předstírání </w:t>
            </w:r>
            <w:r>
              <w:rPr>
                <w:color w:val="auto"/>
                <w:sz w:val="22"/>
                <w:szCs w:val="22"/>
              </w:rPr>
              <w:br/>
              <w:t>v komunikaci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je připravený řešit rodinné konflikty s vědomím zodpovědnosti dospělé generace za své děti, vnímá napětí mezi vnitřní poslušností vůči autoritám a nutností odepřít poslušnost, je-li autority zneužito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>- výchova ke schopnosti hledat kompromis při řešení mezigeneračních konfliktů, reflexe vlastního vztahu k autoritám, zneužití autority, prohloubení čtvrtého přikázání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ocenit cenu a právo na důstojnost člověka a je si vědom, že začíná převzetím zodpovědnosti za rozvoj vlastního života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>- cena a důstojnost lidského života, prohloubení pátého přikázání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rozlišit mezi láskou mezi přáteli, láskou ve vztahu muže a ženy, láskou rodičovskou a láskou k Bohu, vnímat v nich různé podoby touhy člověka po překročení sebe samého a je si vědom, že se dají zneužít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>- touha člověka překročit sám sebe jako základ touhy člověka po lásce, přátelství a láska, zneužití tužeb člověka, prohloubení šestého přikázání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je připravený zaujmout takový vztah k osobnímu majetku, který ho nechá svobodným a nezávislým, a umí vysvětlit, </w:t>
            </w:r>
            <w:r>
              <w:rPr>
                <w:color w:val="auto"/>
                <w:sz w:val="22"/>
                <w:szCs w:val="22"/>
              </w:rPr>
              <w:br/>
              <w:t>že se týká také práva všech lidí užívat bohatství země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sociální učení církve, výchova k prosociálnímu jednání, prohloubení sedmého přikázání (Sk 20,35; </w:t>
            </w:r>
            <w:proofErr w:type="spellStart"/>
            <w:r>
              <w:rPr>
                <w:sz w:val="22"/>
              </w:rPr>
              <w:t>Jk</w:t>
            </w:r>
            <w:proofErr w:type="spellEnd"/>
            <w:r>
              <w:rPr>
                <w:sz w:val="22"/>
              </w:rPr>
              <w:t xml:space="preserve"> 2,15-17)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si je vědom závažnosti vyřčeného slova pro důvěryhodnost vztahů mezi lidmi a je připravený vytvářet vztahy důvěry, které také ostatním umožní důvěřovat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pravdivost a otevřenost v komunikaci, následky pomluv a zkreslování skutečnosti, hraní rolí v nedůvěryhodném prostředí, prohloubení osmého přikázání 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PROHLUBOVÁNÍ VZTAHU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MEZI ZKUŠENOSTÍ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A DUCHOVNÍM ROZMĚREM OSOBNOSTI ŽÁKA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Výchova v duchu </w:t>
            </w: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sz w:val="22"/>
              </w:rPr>
            </w:pPr>
            <w:r>
              <w:rPr>
                <w:bCs/>
                <w:color w:val="auto"/>
                <w:sz w:val="22"/>
              </w:rPr>
              <w:t>křesťanské spirituality</w:t>
            </w: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Žák je otevřený vnímat ve svém životě rozměr věčnosti a je připravený jako křesťan svým životem zpřítomňovat </w:t>
            </w:r>
            <w:r>
              <w:rPr>
                <w:b/>
                <w:color w:val="auto"/>
                <w:sz w:val="22"/>
                <w:szCs w:val="22"/>
              </w:rPr>
              <w:br/>
              <w:t>ve světě Boží království.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8.7 Důvěřovat v budoucnost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vysvětlit souvislost obrazů společenství Boha s lidmi na začátku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na konci Bible a umí ocenit vizi naplněného Božího království a v jeho síle jednat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- ráj a nový Jeruzalém, Kristus jako „Alfa </w:t>
            </w:r>
            <w:r>
              <w:rPr>
                <w:bCs/>
                <w:sz w:val="22"/>
              </w:rPr>
              <w:br/>
              <w:t>a Omega“ (</w:t>
            </w:r>
            <w:proofErr w:type="spellStart"/>
            <w:r>
              <w:rPr>
                <w:bCs/>
                <w:sz w:val="22"/>
              </w:rPr>
              <w:t>Gn</w:t>
            </w:r>
            <w:proofErr w:type="spellEnd"/>
            <w:r>
              <w:rPr>
                <w:bCs/>
                <w:sz w:val="22"/>
              </w:rPr>
              <w:t xml:space="preserve"> 2,8-14; </w:t>
            </w:r>
            <w:proofErr w:type="spellStart"/>
            <w:r>
              <w:rPr>
                <w:bCs/>
                <w:sz w:val="22"/>
              </w:rPr>
              <w:t>Zj</w:t>
            </w:r>
            <w:proofErr w:type="spellEnd"/>
            <w:r>
              <w:rPr>
                <w:bCs/>
                <w:sz w:val="22"/>
              </w:rPr>
              <w:t xml:space="preserve"> 21,1.3-5a)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3960" w:type="dxa"/>
          </w:tcPr>
          <w:p w:rsidR="002D4EE3" w:rsidRDefault="002D4EE3" w:rsidP="007C7018">
            <w:pPr>
              <w:rPr>
                <w:bCs/>
                <w:sz w:val="22"/>
              </w:rPr>
            </w:pPr>
          </w:p>
        </w:tc>
        <w:tc>
          <w:tcPr>
            <w:tcW w:w="342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PROJEKT k jednotlivým přikázáním Desatera, např.:</w:t>
            </w:r>
          </w:p>
          <w:p w:rsidR="002D4EE3" w:rsidRDefault="002D4EE3" w:rsidP="007C7018">
            <w:pPr>
              <w:ind w:left="110" w:hanging="110"/>
              <w:rPr>
                <w:bCs/>
                <w:sz w:val="22"/>
              </w:rPr>
            </w:pPr>
            <w:r>
              <w:rPr>
                <w:bCs/>
                <w:sz w:val="22"/>
              </w:rPr>
              <w:t>„Vina a trest?“</w:t>
            </w:r>
          </w:p>
          <w:p w:rsidR="002D4EE3" w:rsidRDefault="002D4EE3" w:rsidP="007C7018">
            <w:pPr>
              <w:ind w:left="110" w:hanging="110"/>
              <w:rPr>
                <w:bCs/>
                <w:sz w:val="22"/>
              </w:rPr>
            </w:pPr>
            <w:r>
              <w:rPr>
                <w:bCs/>
                <w:sz w:val="22"/>
              </w:rPr>
              <w:t>„Ať žije pokrok?“</w:t>
            </w:r>
          </w:p>
          <w:p w:rsidR="002D4EE3" w:rsidRDefault="002D4EE3" w:rsidP="007C7018">
            <w:pPr>
              <w:ind w:left="110" w:hanging="110"/>
              <w:rPr>
                <w:bCs/>
                <w:sz w:val="22"/>
              </w:rPr>
            </w:pPr>
            <w:r>
              <w:rPr>
                <w:bCs/>
                <w:sz w:val="22"/>
              </w:rPr>
              <w:t>„Mít nebo být?“</w:t>
            </w:r>
          </w:p>
          <w:p w:rsidR="002D4EE3" w:rsidRDefault="002D4EE3" w:rsidP="007C7018">
            <w:pPr>
              <w:ind w:left="110" w:hanging="110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„Odkud a kam?“ </w:t>
            </w:r>
          </w:p>
          <w:p w:rsidR="002D4EE3" w:rsidRDefault="002D4EE3" w:rsidP="007C7018">
            <w:pPr>
              <w:ind w:left="110" w:hanging="110"/>
              <w:rPr>
                <w:bCs/>
                <w:sz w:val="22"/>
              </w:rPr>
            </w:pPr>
            <w:r>
              <w:rPr>
                <w:bCs/>
                <w:sz w:val="22"/>
              </w:rPr>
              <w:t>„Kořeny“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- projekt v rámci předmětu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- celoroční projekt s výstupy  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   prezentovanými v prostoru školy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</w:rPr>
              <w:t>- projekt pro celou školu</w:t>
            </w:r>
          </w:p>
        </w:tc>
      </w:tr>
    </w:tbl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tbl>
      <w:tblPr>
        <w:tblW w:w="1465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4140"/>
        <w:gridCol w:w="3960"/>
        <w:gridCol w:w="3420"/>
      </w:tblGrid>
      <w:tr w:rsidR="002D4EE3" w:rsidTr="007C7018">
        <w:tc>
          <w:tcPr>
            <w:tcW w:w="14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:rsidR="002D4EE3" w:rsidRDefault="002D4EE3" w:rsidP="007C7018">
            <w:pPr>
              <w:pStyle w:val="Zkladntext"/>
              <w:rPr>
                <w:b/>
                <w:bCs/>
                <w:caps/>
                <w:color w:val="auto"/>
                <w:sz w:val="28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8"/>
                <w:szCs w:val="28"/>
              </w:rPr>
            </w:pPr>
            <w:r>
              <w:rPr>
                <w:b/>
                <w:bCs/>
                <w:caps/>
                <w:color w:val="auto"/>
                <w:sz w:val="28"/>
                <w:szCs w:val="22"/>
              </w:rPr>
              <w:t>NÁBOŽENSTVÍ                           Ročník: 9.</w:t>
            </w:r>
          </w:p>
        </w:tc>
      </w:tr>
      <w:tr w:rsidR="002D4EE3" w:rsidTr="007C7018">
        <w:trPr>
          <w:trHeight w:val="198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Výstup předmětu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Očekávaný Výstup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E3" w:rsidRDefault="002D4EE3" w:rsidP="007C7018">
            <w:pPr>
              <w:pStyle w:val="Zkladntext"/>
              <w:jc w:val="center"/>
              <w:rPr>
                <w:b/>
                <w:bCs/>
                <w:caps/>
                <w:color w:val="auto"/>
                <w:sz w:val="22"/>
                <w:szCs w:val="22"/>
              </w:rPr>
            </w:pPr>
            <w:r>
              <w:rPr>
                <w:b/>
                <w:bCs/>
                <w:caps/>
                <w:color w:val="auto"/>
                <w:sz w:val="22"/>
                <w:szCs w:val="22"/>
              </w:rPr>
              <w:t>MOŽNÉ Přesahy a vazby</w:t>
            </w:r>
          </w:p>
        </w:tc>
      </w:tr>
      <w:tr w:rsidR="002D4EE3" w:rsidTr="007C7018">
        <w:trPr>
          <w:cantSplit/>
          <w:trHeight w:val="470"/>
        </w:trPr>
        <w:tc>
          <w:tcPr>
            <w:tcW w:w="3130" w:type="dxa"/>
            <w:vMerge w:val="restart"/>
            <w:tcBorders>
              <w:top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PROHLUBOVÁNÍ VZTAHU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MEZI ZKUŠENOSTÍ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A DUCHOVNÍM ROZMĚREM OSOBNOSTI ŽÁKA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Porozumění biblickým příběhů</w:t>
            </w: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b/>
                <w:bCs/>
                <w:i/>
                <w:color w:val="0000FF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lastRenderedPageBreak/>
              <w:t xml:space="preserve">Žák si je na základě vlastní zkušenosti </w:t>
            </w:r>
            <w:r>
              <w:rPr>
                <w:b/>
                <w:bCs/>
                <w:color w:val="auto"/>
                <w:sz w:val="22"/>
                <w:szCs w:val="22"/>
              </w:rPr>
              <w:br/>
              <w:t xml:space="preserve">i poselství vybraných biblických textů vědom, že hodnotné </w:t>
            </w:r>
            <w:proofErr w:type="spellStart"/>
            <w:r>
              <w:rPr>
                <w:b/>
                <w:bCs/>
                <w:color w:val="auto"/>
                <w:sz w:val="22"/>
                <w:szCs w:val="22"/>
              </w:rPr>
              <w:t>sebesdílení</w:t>
            </w:r>
            <w:proofErr w:type="spellEnd"/>
            <w:r>
              <w:rPr>
                <w:b/>
                <w:bCs/>
                <w:color w:val="auto"/>
                <w:sz w:val="22"/>
                <w:szCs w:val="22"/>
              </w:rPr>
              <w:t xml:space="preserve"> může být v radostech i těžkostech nejen vůči druhým lidem, ale také vůči Bohu.</w:t>
            </w: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9.1 Před otevřenými dveřmi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</w:tcBorders>
          </w:tcPr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Kritické a prožitkové čtení 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Jazyk a jazyková komunikace: Český jazyk a literatura</w:t>
            </w: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Způsoby interpretace literárních </w:t>
            </w:r>
            <w:r>
              <w:rPr>
                <w:iCs/>
                <w:color w:val="auto"/>
                <w:sz w:val="22"/>
                <w:szCs w:val="22"/>
              </w:rPr>
              <w:br/>
              <w:t xml:space="preserve">a jiných děl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Jazyk a jazyková komunikace: Český jazyk a literatura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OSV – chování podporující dobré vztahy, empatie a pohled na svět očima druhého (smysl a postoj </w:t>
            </w:r>
            <w:r>
              <w:rPr>
                <w:color w:val="auto"/>
                <w:sz w:val="22"/>
                <w:szCs w:val="22"/>
              </w:rPr>
              <w:br/>
              <w:t>k utrpení a bolesti)</w:t>
            </w:r>
          </w:p>
        </w:tc>
      </w:tr>
      <w:tr w:rsidR="002D4EE3" w:rsidTr="007C7018">
        <w:trPr>
          <w:cantSplit/>
          <w:trHeight w:val="421"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je připravený v důvěryhodném prostředí k otevřeným vztahům a je si vědom, že </w:t>
            </w:r>
            <w:proofErr w:type="spellStart"/>
            <w:r>
              <w:rPr>
                <w:color w:val="auto"/>
                <w:sz w:val="22"/>
                <w:szCs w:val="22"/>
              </w:rPr>
              <w:t>sebesdílení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není jen hovořit s druhými, ale dávat jim něco ze sebe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70"/>
              <w:rPr>
                <w:sz w:val="22"/>
              </w:rPr>
            </w:pPr>
            <w:r>
              <w:rPr>
                <w:sz w:val="22"/>
              </w:rPr>
              <w:t>- vzájemné sdílení se jako předpoklad společenství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  <w:trHeight w:val="421"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70"/>
              <w:rPr>
                <w:sz w:val="22"/>
              </w:rPr>
            </w:pP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interpretovat příběh Ezaua </w:t>
            </w:r>
            <w:r>
              <w:rPr>
                <w:color w:val="auto"/>
                <w:sz w:val="22"/>
                <w:szCs w:val="22"/>
              </w:rPr>
              <w:br/>
              <w:t xml:space="preserve">a Jákoba a vybrané evangelijní příběhy </w:t>
            </w:r>
            <w:r>
              <w:rPr>
                <w:color w:val="auto"/>
                <w:sz w:val="22"/>
                <w:szCs w:val="22"/>
              </w:rPr>
              <w:br/>
              <w:t xml:space="preserve">a rozumí jim jako znamením Boží blízkosti a příkladům zkušenosti, kdy se Bůh sdílí </w:t>
            </w:r>
            <w:r>
              <w:rPr>
                <w:color w:val="auto"/>
                <w:sz w:val="22"/>
                <w:szCs w:val="22"/>
              </w:rPr>
              <w:br/>
              <w:t>s člověkem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příklady lidské zkušenosti, kdy se Bůh sdílí s člověkem (</w:t>
            </w:r>
            <w:proofErr w:type="spellStart"/>
            <w:r>
              <w:rPr>
                <w:sz w:val="22"/>
                <w:szCs w:val="22"/>
              </w:rPr>
              <w:t>Gn</w:t>
            </w:r>
            <w:proofErr w:type="spellEnd"/>
            <w:r>
              <w:rPr>
                <w:sz w:val="22"/>
                <w:szCs w:val="22"/>
              </w:rPr>
              <w:t xml:space="preserve"> 27.- 32. kap., Ezau </w:t>
            </w:r>
            <w:r>
              <w:rPr>
                <w:sz w:val="22"/>
                <w:szCs w:val="22"/>
              </w:rPr>
              <w:br/>
              <w:t xml:space="preserve">a Jákob, </w:t>
            </w:r>
            <w:proofErr w:type="spellStart"/>
            <w:r>
              <w:rPr>
                <w:sz w:val="22"/>
                <w:szCs w:val="22"/>
              </w:rPr>
              <w:t>Mk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. a"/>
              </w:smartTagPr>
              <w:r>
                <w:rPr>
                  <w:sz w:val="22"/>
                  <w:szCs w:val="22"/>
                </w:rPr>
                <w:t>3. a</w:t>
              </w:r>
            </w:smartTag>
            <w:r>
              <w:rPr>
                <w:sz w:val="22"/>
                <w:szCs w:val="22"/>
              </w:rPr>
              <w:t xml:space="preserve"> 5. kap., L </w:t>
            </w:r>
            <w:smartTag w:uri="urn:schemas-microsoft-com:office:smarttags" w:element="metricconverter">
              <w:smartTagPr>
                <w:attr w:name="ProductID" w:val="7. a"/>
              </w:smartTagPr>
              <w:r>
                <w:rPr>
                  <w:sz w:val="22"/>
                  <w:szCs w:val="22"/>
                </w:rPr>
                <w:t>7. a</w:t>
              </w:r>
            </w:smartTag>
            <w:r>
              <w:rPr>
                <w:sz w:val="22"/>
                <w:szCs w:val="22"/>
              </w:rPr>
              <w:t xml:space="preserve"> 8. kap.)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  <w:trHeight w:val="79"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má křesťanský pohled na smysl utrpení, je schopen vyjádřit svůj postoj k utrpění druhého a je připravený ho těšit </w:t>
            </w:r>
            <w:r>
              <w:rPr>
                <w:color w:val="auto"/>
                <w:sz w:val="22"/>
                <w:szCs w:val="22"/>
              </w:rPr>
              <w:br/>
              <w:t>a pomáhat mu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70"/>
              <w:rPr>
                <w:sz w:val="22"/>
              </w:rPr>
            </w:pPr>
            <w:r>
              <w:rPr>
                <w:sz w:val="22"/>
              </w:rPr>
              <w:t>- křesťanský smysl utrpení, potřeba sdílet bolest s druhými lidmi a s Bohem (kniha Job, žalmy)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EKUMENICKÝ ROZMĚR KŘESŤANSTVÍ </w:t>
            </w:r>
            <w:r>
              <w:rPr>
                <w:bCs/>
                <w:color w:val="auto"/>
                <w:sz w:val="22"/>
              </w:rPr>
              <w:br/>
              <w:t>A MEZINÁBOŽENSKÝ DIALOG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Znalost základních tezí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křesťanského učení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Žák rozumí rozdílům a společným prvkům v učení světových náboženství </w:t>
            </w:r>
            <w:r>
              <w:rPr>
                <w:b/>
                <w:bCs/>
                <w:color w:val="auto"/>
                <w:sz w:val="22"/>
                <w:szCs w:val="22"/>
              </w:rPr>
              <w:br/>
              <w:t>a postoj vzájemné tolerance vnímá jako základní zásadu vlastního jednání.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9.2 Lidé hledají Boha 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9.3 Náboženství vyvoleného národa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Holocaust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společnost: Dějepis</w:t>
            </w: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Obyvatelstvo světa, kulturní charakteristiky</w:t>
            </w:r>
            <w:r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příroda: Zeměpis</w:t>
            </w: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Rozmanitost kulturních projevů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 xml:space="preserve">Člověk a společnost: Výchova </w:t>
            </w:r>
            <w:r>
              <w:rPr>
                <w:i/>
                <w:iCs/>
                <w:color w:val="auto"/>
                <w:sz w:val="22"/>
                <w:szCs w:val="22"/>
              </w:rPr>
              <w:br/>
              <w:t>k občanství</w:t>
            </w: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MKV – kulturní diference, základní informace o různých kulturních skupinách, </w:t>
            </w:r>
            <w:proofErr w:type="spellStart"/>
            <w:r>
              <w:rPr>
                <w:iCs/>
                <w:color w:val="auto"/>
                <w:sz w:val="22"/>
                <w:szCs w:val="22"/>
              </w:rPr>
              <w:t>multikulturalita</w:t>
            </w:r>
            <w:proofErr w:type="spellEnd"/>
            <w:r>
              <w:rPr>
                <w:iCs/>
                <w:color w:val="auto"/>
                <w:sz w:val="22"/>
                <w:szCs w:val="22"/>
              </w:rPr>
              <w:t xml:space="preserve"> současného světa, </w:t>
            </w:r>
            <w:proofErr w:type="spellStart"/>
            <w:r>
              <w:rPr>
                <w:iCs/>
                <w:color w:val="auto"/>
                <w:sz w:val="22"/>
                <w:szCs w:val="22"/>
              </w:rPr>
              <w:t>multikulturalita</w:t>
            </w:r>
            <w:proofErr w:type="spellEnd"/>
            <w:r>
              <w:rPr>
                <w:iCs/>
                <w:color w:val="auto"/>
                <w:sz w:val="22"/>
                <w:szCs w:val="22"/>
              </w:rPr>
              <w:t xml:space="preserve"> jako prostředek vzájemného obohacování, princip sociálního smíru a solidarity (světová náboženství)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VMEGS – kořeny a zdroje evropské civilizace (židovství, křesťanství, islám)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má základní orientační vhled </w:t>
            </w:r>
            <w:r>
              <w:rPr>
                <w:color w:val="auto"/>
                <w:sz w:val="22"/>
                <w:szCs w:val="22"/>
              </w:rPr>
              <w:br/>
              <w:t xml:space="preserve">do nabídky odpovědí na existenciální otázky vybraných filozofií a světových náboženství včetně křesťanství a je otevřený k celoživotnímu hledání 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existenciální otázky a odpovědi různých filozofií a náboženství, nabídka křesťanství, napětí mezi možností najít vyčerpávající odpověď a nutností vytrvat v celoživotním hledání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má orientační přehled o symbolech </w:t>
            </w:r>
            <w:r>
              <w:rPr>
                <w:color w:val="auto"/>
                <w:sz w:val="22"/>
                <w:szCs w:val="22"/>
              </w:rPr>
              <w:br/>
              <w:t xml:space="preserve">a geografickém rozložení světových náboženství a umí vyjmenovat rozdíly </w:t>
            </w:r>
            <w:r>
              <w:rPr>
                <w:color w:val="auto"/>
                <w:sz w:val="22"/>
                <w:szCs w:val="22"/>
              </w:rPr>
              <w:br/>
              <w:t xml:space="preserve">a společné prvky hinduismu a buddhismu s křesťanstvím 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symboly světových náboženství a jejich geografické rozložení ve světě, hinduismus, buddhismus – základní myšlenky, pojmy a osobnosti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charakterizovat základní myšlenky konfucianismu a taoismu a charakterizovat rozdíly a společné prvky islámu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a křesťanství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čínský </w:t>
            </w:r>
            <w:proofErr w:type="spellStart"/>
            <w:r>
              <w:rPr>
                <w:color w:val="auto"/>
                <w:sz w:val="22"/>
                <w:szCs w:val="22"/>
              </w:rPr>
              <w:t>universismus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– základní pojmy, myšlenky, osobnosti, islám – základní pojmy, myšlenky, osobnosti, prvky shodné s křesťanstvím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má orientační přehled o dějinách izraelského národa jako jednoho z nejvíce zkoušených národů na světě a umí charakterizovat společné a rozdílné prvky židovství a křesťanství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židovské náboženství, přehled hlavních událostí dějin Izraele, osobnosti dějin, základní svátky, židovské očekávání příchodu Mesiáše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EKUMENICKÝ ROZMĚR KŘESŤANSTVÍ </w:t>
            </w:r>
            <w:r>
              <w:rPr>
                <w:bCs/>
                <w:color w:val="auto"/>
                <w:sz w:val="22"/>
              </w:rPr>
              <w:br/>
              <w:t>A MEZINÁBOŽENSKÝ DIALOG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Zcitlivění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pro křesťanské slavnosti a svátky </w:t>
            </w:r>
          </w:p>
          <w:p w:rsidR="002D4EE3" w:rsidRDefault="002D4EE3" w:rsidP="007C7018">
            <w:pPr>
              <w:pStyle w:val="Zkladntex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Žák</w:t>
            </w:r>
            <w:r>
              <w:rPr>
                <w:b/>
                <w:color w:val="auto"/>
                <w:sz w:val="22"/>
                <w:szCs w:val="22"/>
              </w:rPr>
              <w:t xml:space="preserve"> umí obhájit historicitu Ježíše, vyložit argumenty víry a Kristova učení, pojmenovat společné základy víry </w:t>
            </w: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i  specifika jiných křesťanských církví a je připravený s nimi v ekumenickém duchu spolupracovat</w:t>
            </w:r>
            <w:r>
              <w:rPr>
                <w:b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9.4 Bůh se stal člověkem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Historicita Ježíše z Nazareta, práce </w:t>
            </w:r>
            <w:r>
              <w:rPr>
                <w:color w:val="auto"/>
                <w:sz w:val="22"/>
                <w:szCs w:val="22"/>
              </w:rPr>
              <w:br/>
              <w:t xml:space="preserve">s prameny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 xml:space="preserve">Člověk a společnost: Dějepis 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VMEGS – kořeny a zdroje evropské civilizace (židovství a křesťanství)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rozeznává v proroctví o Mesiáši souvislost s příchodem, smrtí a vzkříšením Ježíše Nazaretského, který nepřichází zachránit jeden národ nebo odstranit bídu světa, ale zachránit pro věčnost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křesťanská víra v Mesiáše, mesiánské předpovědi, ve kterých lidé nacházejí naději na záchranu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na základě pramenů obhájit historicitu Ježíše a na základě evangelijních pojetí Krista vyložit argumenty víry </w:t>
            </w:r>
            <w:r>
              <w:rPr>
                <w:color w:val="auto"/>
                <w:sz w:val="22"/>
                <w:szCs w:val="22"/>
              </w:rPr>
              <w:br/>
              <w:t>a Kristova učení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Ježíšovo lidství, historické prameny dokládající historicitu Ježíše z Nazareta, Ježíšovo božství, pojetí Krista v evangeliích (1 K 15,17-22; J 1. kap.;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F 2. kap.), podstata Ježíšovy radostné  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zvěsti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pojmenovat společné základy víry i specifika jiných křesťanských církví a je připravený s nimi v ekumenickém duchu spolupracovat</w:t>
            </w:r>
          </w:p>
        </w:tc>
        <w:tc>
          <w:tcPr>
            <w:tcW w:w="396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křesťanské církve a denominace u nás, ekumenismus, prostor pro vzájemnou spolupráci, prostor společné modlitby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ZNALOST ZÁKLADNÍCH TEZÍ KŘESŤANSKÉHO UČENÍ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Porozumění symbolické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formě řeči</w:t>
            </w: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Žák umí vysvětlit, </w:t>
            </w:r>
            <w:r>
              <w:rPr>
                <w:b/>
                <w:color w:val="auto"/>
                <w:sz w:val="22"/>
                <w:szCs w:val="22"/>
              </w:rPr>
              <w:t>proč věda a víra nestojí v rozporu, a je připravený odpovědně přijmout svůj podíl na spoluvytváření světa</w:t>
            </w:r>
            <w:r>
              <w:rPr>
                <w:b/>
                <w:bCs/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9.5 Stvoření, dar a úkol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Vývoj živočichů, fylogeneze </w:t>
            </w:r>
            <w:r>
              <w:rPr>
                <w:color w:val="auto"/>
                <w:sz w:val="22"/>
                <w:szCs w:val="22"/>
              </w:rPr>
              <w:br/>
              <w:t xml:space="preserve">a ontogeneze člověka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 xml:space="preserve">Člověk </w:t>
            </w:r>
            <w:r>
              <w:rPr>
                <w:i/>
                <w:iCs/>
                <w:color w:val="auto"/>
                <w:sz w:val="22"/>
                <w:szCs w:val="22"/>
              </w:rPr>
              <w:br/>
              <w:t>a příroda: přírodopis</w:t>
            </w: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EV – vztah člověk k prostředí, náš životní styl, způsoby jednání a vlivy na prostředí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vysvětlit, proč věda a víra nestojí v rozporu, a to na základě chápání biblické zprávy o stvoření jako obrazu ukazujícího na Boží dílo a úkol člověka v něm 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věda a víra, dvě nezávislá odvětví hledající pravdu, některé vědecké hypotézy o vzniku světa, biblická </w:t>
            </w:r>
            <w:r>
              <w:rPr>
                <w:sz w:val="22"/>
              </w:rPr>
              <w:br/>
              <w:t>zpráva o stvoření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zdůvodnit, proč není evoluční vývojová teorie překážkou víry v Boha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>- vznik a vývoj života podle evoluční teorie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je připravený vnímat stvoření jako dar, člověka jako dílo Boží lásky a ústřední bod Božího zájmu a umí odpovědně přijmout svůj podíl na spoluvytváření světa 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podíl člověka na stvořitelském díle </w:t>
            </w:r>
            <w:r>
              <w:rPr>
                <w:sz w:val="22"/>
              </w:rPr>
              <w:br/>
              <w:t xml:space="preserve">(Ž 8, </w:t>
            </w:r>
            <w:proofErr w:type="spellStart"/>
            <w:r>
              <w:rPr>
                <w:sz w:val="22"/>
              </w:rPr>
              <w:t>Gn</w:t>
            </w:r>
            <w:proofErr w:type="spellEnd"/>
            <w:r>
              <w:rPr>
                <w:sz w:val="22"/>
              </w:rPr>
              <w:t xml:space="preserve"> 1,27-28)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rPr>
                <w:b/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PROHLUBOVÁNÍ VZTAHU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MEZI ZKUŠENOSTÍ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A DUCHOVNÍM ROZMĚREM OSOBNOSTI ŽÁKA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Znalost základních tezí křesťanského učení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Žák </w:t>
            </w:r>
            <w:r>
              <w:rPr>
                <w:b/>
                <w:color w:val="auto"/>
                <w:sz w:val="22"/>
                <w:szCs w:val="22"/>
              </w:rPr>
              <w:t xml:space="preserve">umí na základě ocenění vztahu mezi mužem a ženou a s vědomím pozitivní </w:t>
            </w:r>
          </w:p>
          <w:p w:rsidR="002D4EE3" w:rsidRDefault="002D4EE3" w:rsidP="007C7018">
            <w:pPr>
              <w:pStyle w:val="Zkladntex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i negativní odpovědi člověka na Boží lásku realisticky ocenit vlastní dary a být připravený nakládat s nimi k dobrému.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9.6 Bůh a člověk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Přirozené a sociální rozdíly mezi lidmi, rovnost a nerovnost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společnost: Výchova k občanství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analýza vlastních i cizích postojů a hodnot a jejich projevů v chování lidí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OSV – zdravé a vyrovnané sebepojetí</w:t>
            </w: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umí na základě Božího obrazu člověka jako muže a ženy ocenit vztah mezi mužem a ženou a zdůvodnit rovnoprávnost jejich životních rolí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 xml:space="preserve">- Boží obraz člověka jako muže a ženy </w:t>
            </w:r>
            <w:r>
              <w:rPr>
                <w:sz w:val="22"/>
              </w:rPr>
              <w:br/>
              <w:t>(</w:t>
            </w:r>
            <w:proofErr w:type="spellStart"/>
            <w:r>
              <w:rPr>
                <w:sz w:val="22"/>
              </w:rPr>
              <w:t>Gn</w:t>
            </w:r>
            <w:proofErr w:type="spellEnd"/>
            <w:r>
              <w:rPr>
                <w:sz w:val="22"/>
              </w:rPr>
              <w:t xml:space="preserve"> 2,22), příklady mužských a ženských vzorů, sociální role muže a ženy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ve vybraných biblických textech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i na příkladech života současných lidí vyhledat pozitivní i negativní odpovědi člověka na Boží lásku a umí rozlišit formy náboženského fundamentalismu uvnitř církve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>- svědectví Bible o Boží lásce a negativní odpovědi lidí na Boží lásku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umí realisticky ocenit vlastní dary </w:t>
            </w:r>
            <w:r>
              <w:rPr>
                <w:color w:val="auto"/>
                <w:sz w:val="22"/>
                <w:szCs w:val="22"/>
              </w:rPr>
              <w:br/>
              <w:t>a je připravený nakládat s nimi k dobru sebe i druhých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sz w:val="22"/>
              </w:rPr>
            </w:pPr>
            <w:r>
              <w:rPr>
                <w:sz w:val="22"/>
              </w:rPr>
              <w:t>- obraz Boha v každém člověku, specifické úkoly a poslání každého člověka, Boží vůle a životní cesta člověka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  <w:r>
              <w:rPr>
                <w:bCs/>
                <w:caps/>
                <w:color w:val="auto"/>
                <w:sz w:val="22"/>
              </w:rPr>
              <w:t xml:space="preserve">Výchova v duchu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  <w:r>
              <w:rPr>
                <w:bCs/>
                <w:caps/>
                <w:color w:val="auto"/>
                <w:sz w:val="22"/>
              </w:rPr>
              <w:t>křesťanské spirituality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Porozumění symbolické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formě řeči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Žák ve svém životě aplikuje jednotlivé oblasti křesťanské spirituality.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9.7 Žít v jednotě s Bohem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Vnitřní svět člověka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 xml:space="preserve">Člověk </w:t>
            </w:r>
            <w:r>
              <w:rPr>
                <w:i/>
                <w:iCs/>
                <w:color w:val="auto"/>
                <w:sz w:val="22"/>
                <w:szCs w:val="22"/>
              </w:rPr>
              <w:br/>
              <w:t>a společnost: Výchova k občanství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je připravený chápat skutečnosti nejen skrze viditelnou rovinu sdělení a je připravený v této hloubce ocenit, že </w:t>
            </w:r>
          </w:p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ve svátostech může zažívat Boží blízkost způsobem, který oslovuje smysly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70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- svátosti, znamení Boží blízkosti </w:t>
            </w:r>
            <w:r>
              <w:rPr>
                <w:bCs/>
                <w:sz w:val="22"/>
              </w:rPr>
              <w:br/>
              <w:t>a pomoci člověku, která se uskutečňují skrze církev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je připravený vnímat hloubku osobního dialogu s Bohem a umí rozlišovat různé druhy modlitby včetně modlitby Otče náš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70"/>
              <w:rPr>
                <w:bCs/>
                <w:sz w:val="22"/>
              </w:rPr>
            </w:pPr>
            <w:r>
              <w:rPr>
                <w:bCs/>
                <w:sz w:val="22"/>
              </w:rPr>
              <w:t>- druhy modlitby, denní modlitba církve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žák je připravený vnímat různé podoby života podle kritérií Božího slova a umí podle nich charakterizovat křesťanský životní styl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70"/>
              <w:rPr>
                <w:bCs/>
                <w:sz w:val="22"/>
              </w:rPr>
            </w:pPr>
            <w:r>
              <w:rPr>
                <w:bCs/>
                <w:sz w:val="22"/>
              </w:rPr>
              <w:t>- Boží slovo jako forma Boží přítomnosti mezi lidmi, Bible jako zvláštní pramen výpovědí o Bohu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 w:val="restart"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PROHLUBOVÁNÍ VZTAHU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MEZI ZKUŠENOSTÍ 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A DUCHOVNÍM ROZMĚREM OSOBNOSTI ŽÁKA</w:t>
            </w: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ap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</w:p>
          <w:p w:rsidR="002D4EE3" w:rsidRDefault="002D4EE3" w:rsidP="007C7018">
            <w:pPr>
              <w:pStyle w:val="Zkladntext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Znalost základních tezí křesťanského učení</w:t>
            </w:r>
          </w:p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lastRenderedPageBreak/>
              <w:t>Žák má základní vhled do psychických, sociálních a historických souvislostí podmiňujících hledání a nalézání životního smyslu a je otevřen jeho transcendentní hloubce.</w:t>
            </w:r>
          </w:p>
        </w:tc>
        <w:tc>
          <w:tcPr>
            <w:tcW w:w="3960" w:type="dxa"/>
          </w:tcPr>
          <w:p w:rsidR="002D4EE3" w:rsidRDefault="002D4EE3" w:rsidP="007C701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9.8 Žít ve společenství</w:t>
            </w:r>
          </w:p>
        </w:tc>
        <w:tc>
          <w:tcPr>
            <w:tcW w:w="3420" w:type="dxa"/>
            <w:vMerge w:val="restart"/>
          </w:tcPr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Životní cíle a plány, životní perspektiva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společnost: Výchova k občanství</w:t>
            </w: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 xml:space="preserve">Zajímavá a památná místa v regionu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 xml:space="preserve">Člověk a společnost: Výchova </w:t>
            </w:r>
            <w:r>
              <w:rPr>
                <w:i/>
                <w:iCs/>
                <w:color w:val="auto"/>
                <w:sz w:val="22"/>
                <w:szCs w:val="22"/>
              </w:rPr>
              <w:br/>
              <w:t>k občanství</w:t>
            </w:r>
          </w:p>
          <w:p w:rsidR="002D4EE3" w:rsidRDefault="002D4EE3" w:rsidP="007C7018">
            <w:pPr>
              <w:pStyle w:val="Zkladntex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Vztahy a pravidla soužití v prostředí komunity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>Člověk a zdraví: Výchova ke zdraví</w:t>
            </w:r>
          </w:p>
          <w:p w:rsidR="002D4EE3" w:rsidRDefault="002D4EE3" w:rsidP="007C7018">
            <w:pPr>
              <w:pStyle w:val="Zkladntext"/>
              <w:rPr>
                <w:i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Komunikační obsah vizuálně obrazných vyjádření </w:t>
            </w:r>
            <w:r>
              <w:rPr>
                <w:iCs/>
                <w:color w:val="auto"/>
                <w:sz w:val="22"/>
                <w:szCs w:val="22"/>
              </w:rPr>
              <w:sym w:font="Symbol" w:char="F0AE"/>
            </w:r>
            <w:r>
              <w:rPr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auto"/>
                <w:sz w:val="22"/>
                <w:szCs w:val="22"/>
              </w:rPr>
              <w:t xml:space="preserve">Člověk </w:t>
            </w:r>
            <w:r>
              <w:rPr>
                <w:i/>
                <w:iCs/>
                <w:color w:val="auto"/>
                <w:sz w:val="22"/>
                <w:szCs w:val="22"/>
              </w:rPr>
              <w:br/>
              <w:t>a kultura: Výtvarná výchova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  <w:szCs w:val="22"/>
              </w:rPr>
            </w:pP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OSV –  kooperace a </w:t>
            </w:r>
            <w:proofErr w:type="spellStart"/>
            <w:r>
              <w:rPr>
                <w:iCs/>
                <w:color w:val="auto"/>
                <w:sz w:val="22"/>
                <w:szCs w:val="22"/>
              </w:rPr>
              <w:t>kompetice</w:t>
            </w:r>
            <w:proofErr w:type="spellEnd"/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vnímá církev jako jednotu v mnohosti </w:t>
            </w:r>
            <w:r>
              <w:rPr>
                <w:color w:val="auto"/>
                <w:sz w:val="22"/>
                <w:szCs w:val="22"/>
              </w:rPr>
              <w:br/>
              <w:t xml:space="preserve">a v mnoha různých formách včetně svátosti manželství 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bCs/>
                <w:sz w:val="22"/>
              </w:rPr>
            </w:pPr>
            <w:r>
              <w:rPr>
                <w:bCs/>
                <w:sz w:val="22"/>
              </w:rPr>
              <w:t>- rodina jako společenství církve, formy vzájemného soužití dvou lidí, kvalita mezilidských vztahů měřená nezištnou Boží láskou k člověku, odpovědná známost, liturgie svátosti manželství, manželský slib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vnímá církev jako jednotu v mnohosti </w:t>
            </w:r>
            <w:r>
              <w:rPr>
                <w:color w:val="auto"/>
                <w:sz w:val="22"/>
                <w:szCs w:val="22"/>
              </w:rPr>
              <w:br/>
              <w:t xml:space="preserve">a v mnoha různých formách včetně formy zasvěceného života a má přehled </w:t>
            </w:r>
            <w:r>
              <w:rPr>
                <w:color w:val="auto"/>
                <w:sz w:val="22"/>
                <w:szCs w:val="22"/>
              </w:rPr>
              <w:br/>
              <w:t xml:space="preserve">o působení některých řádových společenství a spiritualit u nás 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- společenství při bohoslužbě a ve farnosti, místní církev, znamení církve, úřad </w:t>
            </w:r>
            <w:r>
              <w:rPr>
                <w:bCs/>
                <w:sz w:val="22"/>
              </w:rPr>
              <w:br/>
              <w:t xml:space="preserve">a služba v církvi, znamení a obrazy církve, řádová společenství </w:t>
            </w:r>
            <w:r>
              <w:rPr>
                <w:bCs/>
                <w:sz w:val="22"/>
              </w:rPr>
              <w:br/>
              <w:t>a některá hnutí a spirituality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  <w:vMerge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ind w:left="110" w:hanging="11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žák je přesvědčen, že v setkávání s Bohem se odehrává proces nalézání smyslu </w:t>
            </w:r>
            <w:r>
              <w:rPr>
                <w:color w:val="auto"/>
                <w:sz w:val="22"/>
                <w:szCs w:val="22"/>
              </w:rPr>
              <w:br/>
              <w:t>a vlastního lidství, jehož formou je křesťanský životní styl</w:t>
            </w: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bCs/>
                <w:sz w:val="22"/>
              </w:rPr>
            </w:pPr>
            <w:r>
              <w:rPr>
                <w:bCs/>
                <w:sz w:val="22"/>
              </w:rPr>
              <w:t>- zralá víra, výzva ke hledání a odkrývání životního smyslu</w:t>
            </w:r>
          </w:p>
        </w:tc>
        <w:tc>
          <w:tcPr>
            <w:tcW w:w="3420" w:type="dxa"/>
            <w:vMerge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</w:tr>
      <w:tr w:rsidR="002D4EE3" w:rsidTr="007C7018">
        <w:trPr>
          <w:cantSplit/>
        </w:trPr>
        <w:tc>
          <w:tcPr>
            <w:tcW w:w="3130" w:type="dxa"/>
          </w:tcPr>
          <w:p w:rsidR="002D4EE3" w:rsidRDefault="002D4EE3" w:rsidP="007C7018">
            <w:pPr>
              <w:pStyle w:val="Zkladntext"/>
              <w:rPr>
                <w:b/>
                <w:bCs/>
                <w:sz w:val="22"/>
              </w:rPr>
            </w:pPr>
          </w:p>
        </w:tc>
        <w:tc>
          <w:tcPr>
            <w:tcW w:w="414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</w:p>
        </w:tc>
        <w:tc>
          <w:tcPr>
            <w:tcW w:w="3960" w:type="dxa"/>
          </w:tcPr>
          <w:p w:rsidR="002D4EE3" w:rsidRDefault="002D4EE3" w:rsidP="007C7018">
            <w:pPr>
              <w:ind w:left="110" w:hanging="110"/>
              <w:rPr>
                <w:bCs/>
                <w:sz w:val="22"/>
              </w:rPr>
            </w:pPr>
          </w:p>
        </w:tc>
        <w:tc>
          <w:tcPr>
            <w:tcW w:w="3420" w:type="dxa"/>
          </w:tcPr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PROJEKT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</w:rPr>
              <w:t xml:space="preserve">směřující k vědomí jedinečnosti, různosti a vzájemné názorové toleranci podporující jednotu v rozmanitosti a vzájemné obohacovaní se, např. 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„V čem jsem jiný, v čem jsi jiný?“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„Čím nás mohou obohatit světová náboženství?“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„Katolíci a ti druzí?“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color w:val="auto"/>
                <w:sz w:val="22"/>
                <w:szCs w:val="22"/>
              </w:rPr>
              <w:t>„Jaký je můj názor a jaký je ten tvůj?“</w:t>
            </w:r>
            <w:r>
              <w:rPr>
                <w:iCs/>
                <w:color w:val="auto"/>
                <w:sz w:val="22"/>
              </w:rPr>
              <w:t xml:space="preserve"> 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- projekt v rámci předmětu</w:t>
            </w:r>
          </w:p>
          <w:p w:rsidR="002D4EE3" w:rsidRDefault="002D4EE3" w:rsidP="007C7018">
            <w:pPr>
              <w:pStyle w:val="Zkladntex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- celoroční projekt s výstupy</w:t>
            </w:r>
            <w:r>
              <w:rPr>
                <w:iCs/>
                <w:color w:val="auto"/>
                <w:sz w:val="22"/>
              </w:rPr>
              <w:br/>
              <w:t xml:space="preserve">  prezentovanými v prostoru školy</w:t>
            </w:r>
          </w:p>
          <w:p w:rsidR="002D4EE3" w:rsidRDefault="002D4EE3" w:rsidP="007C7018">
            <w:pPr>
              <w:pStyle w:val="Zkladntext"/>
              <w:rPr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</w:rPr>
              <w:t>- projekt pro celou školu</w:t>
            </w:r>
          </w:p>
        </w:tc>
      </w:tr>
    </w:tbl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>
      <w:pPr>
        <w:rPr>
          <w:rFonts w:cs="Arial"/>
          <w:b/>
          <w:u w:val="single"/>
        </w:rPr>
      </w:pPr>
    </w:p>
    <w:p w:rsidR="002D4EE3" w:rsidRDefault="002D4EE3" w:rsidP="002D4EE3"/>
    <w:p w:rsidR="005A50C0" w:rsidRDefault="005A50C0"/>
    <w:sectPr w:rsidR="005A50C0" w:rsidSect="00265047">
      <w:pgSz w:w="16838" w:h="11906" w:orient="landscape" w:code="9"/>
      <w:pgMar w:top="1134" w:right="1134" w:bottom="1134" w:left="1134" w:header="709" w:footer="709" w:gutter="0"/>
      <w:pgNumType w:fmt="numberInDash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oronto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545F4"/>
    <w:multiLevelType w:val="hybridMultilevel"/>
    <w:tmpl w:val="15E08352"/>
    <w:lvl w:ilvl="0" w:tplc="844E45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734D5"/>
    <w:multiLevelType w:val="hybridMultilevel"/>
    <w:tmpl w:val="C29A0E5A"/>
    <w:lvl w:ilvl="0" w:tplc="FD74FE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EE3"/>
    <w:rsid w:val="002D4EE3"/>
    <w:rsid w:val="00581943"/>
    <w:rsid w:val="005A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F40049-5547-4565-BAEE-2697B2FC0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D4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D4E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link w:val="Nadpis2Char"/>
    <w:qFormat/>
    <w:rsid w:val="002D4E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link w:val="Nadpis3Char"/>
    <w:qFormat/>
    <w:rsid w:val="002D4E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D4E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D4E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D4EE3"/>
    <w:pPr>
      <w:keepNext/>
      <w:jc w:val="both"/>
      <w:outlineLvl w:val="5"/>
    </w:pPr>
    <w:rPr>
      <w:b/>
      <w:sz w:val="32"/>
      <w:szCs w:val="32"/>
      <w:u w:val="single"/>
    </w:rPr>
  </w:style>
  <w:style w:type="paragraph" w:styleId="Nadpis7">
    <w:name w:val="heading 7"/>
    <w:basedOn w:val="Normln"/>
    <w:next w:val="Normln"/>
    <w:link w:val="Nadpis7Char"/>
    <w:qFormat/>
    <w:rsid w:val="002D4EE3"/>
    <w:pPr>
      <w:keepNext/>
      <w:outlineLvl w:val="6"/>
    </w:pPr>
    <w:rPr>
      <w:b/>
      <w:bCs/>
      <w:sz w:val="44"/>
      <w:szCs w:val="28"/>
      <w:u w:val="single"/>
    </w:rPr>
  </w:style>
  <w:style w:type="paragraph" w:styleId="Nadpis8">
    <w:name w:val="heading 8"/>
    <w:basedOn w:val="Normln"/>
    <w:next w:val="Normln"/>
    <w:link w:val="Nadpis8Char"/>
    <w:qFormat/>
    <w:rsid w:val="002D4EE3"/>
    <w:pPr>
      <w:keepNext/>
      <w:outlineLvl w:val="7"/>
    </w:pPr>
    <w:rPr>
      <w:b/>
      <w:u w:val="single"/>
    </w:rPr>
  </w:style>
  <w:style w:type="paragraph" w:styleId="Nadpis9">
    <w:name w:val="heading 9"/>
    <w:basedOn w:val="Normln"/>
    <w:next w:val="Normln"/>
    <w:link w:val="Nadpis9Char"/>
    <w:qFormat/>
    <w:rsid w:val="002D4EE3"/>
    <w:pPr>
      <w:keepNext/>
      <w:outlineLvl w:val="8"/>
    </w:pPr>
    <w:rPr>
      <w:b/>
      <w:bCs/>
      <w:sz w:val="36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D4EE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D4EE3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D4EE3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D4EE3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D4EE3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D4EE3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2D4EE3"/>
    <w:rPr>
      <w:rFonts w:ascii="Times New Roman" w:eastAsia="Times New Roman" w:hAnsi="Times New Roman" w:cs="Times New Roman"/>
      <w:b/>
      <w:bCs/>
      <w:sz w:val="44"/>
      <w:szCs w:val="28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rsid w:val="002D4EE3"/>
    <w:rPr>
      <w:rFonts w:ascii="Times New Roman" w:eastAsia="Times New Roman" w:hAnsi="Times New Roman" w:cs="Times New Roman"/>
      <w:b/>
      <w:sz w:val="24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2D4EE3"/>
    <w:rPr>
      <w:rFonts w:ascii="Times New Roman" w:eastAsia="Times New Roman" w:hAnsi="Times New Roman" w:cs="Times New Roman"/>
      <w:b/>
      <w:bCs/>
      <w:sz w:val="36"/>
      <w:szCs w:val="28"/>
      <w:u w:val="single"/>
      <w:lang w:eastAsia="cs-CZ"/>
    </w:rPr>
  </w:style>
  <w:style w:type="character" w:styleId="Hypertextovodkaz">
    <w:name w:val="Hyperlink"/>
    <w:basedOn w:val="Standardnpsmoodstavce"/>
    <w:rsid w:val="002D4EE3"/>
    <w:rPr>
      <w:color w:val="0000FF"/>
      <w:u w:val="single"/>
    </w:rPr>
  </w:style>
  <w:style w:type="paragraph" w:styleId="Zkladntext">
    <w:name w:val="Body Text"/>
    <w:basedOn w:val="Normln"/>
    <w:link w:val="ZkladntextChar"/>
    <w:rsid w:val="002D4EE3"/>
    <w:rPr>
      <w:color w:val="FF0000"/>
    </w:rPr>
  </w:style>
  <w:style w:type="character" w:customStyle="1" w:styleId="ZkladntextChar">
    <w:name w:val="Základní text Char"/>
    <w:basedOn w:val="Standardnpsmoodstavce"/>
    <w:link w:val="Zkladntext"/>
    <w:rsid w:val="002D4EE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2D4EE3"/>
    <w:rPr>
      <w:b/>
      <w:bCs/>
      <w:sz w:val="32"/>
    </w:rPr>
  </w:style>
  <w:style w:type="character" w:customStyle="1" w:styleId="Zkladntext2Char">
    <w:name w:val="Základní text 2 Char"/>
    <w:basedOn w:val="Standardnpsmoodstavce"/>
    <w:link w:val="Zkladntext2"/>
    <w:rsid w:val="002D4EE3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2D4EE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2D4EE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initionTerm">
    <w:name w:val="Definition Term"/>
    <w:basedOn w:val="Normln"/>
    <w:next w:val="Normln"/>
    <w:rsid w:val="002D4EE3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Sledovanodkaz">
    <w:name w:val="FollowedHyperlink"/>
    <w:basedOn w:val="Standardnpsmoodstavce"/>
    <w:rsid w:val="002D4EE3"/>
    <w:rPr>
      <w:color w:val="800080"/>
      <w:u w:val="single"/>
    </w:rPr>
  </w:style>
  <w:style w:type="paragraph" w:styleId="Zpat">
    <w:name w:val="footer"/>
    <w:basedOn w:val="Normln"/>
    <w:link w:val="ZpatChar"/>
    <w:rsid w:val="002D4EE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D4EE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D4EE3"/>
  </w:style>
  <w:style w:type="paragraph" w:customStyle="1" w:styleId="text">
    <w:name w:val="text"/>
    <w:basedOn w:val="Normln"/>
    <w:rsid w:val="002D4EE3"/>
    <w:pPr>
      <w:spacing w:after="60"/>
      <w:ind w:firstLine="454"/>
      <w:jc w:val="both"/>
    </w:pPr>
  </w:style>
  <w:style w:type="paragraph" w:styleId="Zkladntext3">
    <w:name w:val="Body Text 3"/>
    <w:basedOn w:val="Normln"/>
    <w:link w:val="Zkladntext3Char"/>
    <w:rsid w:val="002D4EE3"/>
    <w:rPr>
      <w:b/>
      <w:bCs/>
      <w:sz w:val="28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2D4EE3"/>
    <w:rPr>
      <w:rFonts w:ascii="Times New Roman" w:eastAsia="Times New Roman" w:hAnsi="Times New Roman" w:cs="Times New Roman"/>
      <w:b/>
      <w:bCs/>
      <w:sz w:val="28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2D4EE3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2D4EE3"/>
    <w:rPr>
      <w:rFonts w:ascii="Tahoma" w:eastAsia="Times New Roman" w:hAnsi="Tahoma" w:cs="Tahoma"/>
      <w:sz w:val="24"/>
      <w:szCs w:val="24"/>
      <w:shd w:val="clear" w:color="auto" w:fill="000080"/>
      <w:lang w:eastAsia="cs-CZ"/>
    </w:rPr>
  </w:style>
  <w:style w:type="paragraph" w:styleId="Nzev">
    <w:name w:val="Title"/>
    <w:basedOn w:val="Normln"/>
    <w:link w:val="NzevChar"/>
    <w:qFormat/>
    <w:rsid w:val="002D4EE3"/>
    <w:pPr>
      <w:widowControl w:val="0"/>
      <w:shd w:val="clear" w:color="auto" w:fill="FFFFFF"/>
      <w:autoSpaceDE w:val="0"/>
      <w:autoSpaceDN w:val="0"/>
      <w:adjustRightInd w:val="0"/>
      <w:spacing w:before="48"/>
      <w:jc w:val="center"/>
    </w:pPr>
    <w:rPr>
      <w:b/>
      <w:bCs/>
      <w:color w:val="000000"/>
      <w:spacing w:val="-3"/>
    </w:rPr>
  </w:style>
  <w:style w:type="character" w:customStyle="1" w:styleId="NzevChar">
    <w:name w:val="Název Char"/>
    <w:basedOn w:val="Standardnpsmoodstavce"/>
    <w:link w:val="Nzev"/>
    <w:rsid w:val="002D4EE3"/>
    <w:rPr>
      <w:rFonts w:ascii="Times New Roman" w:eastAsia="Times New Roman" w:hAnsi="Times New Roman" w:cs="Times New Roman"/>
      <w:b/>
      <w:bCs/>
      <w:color w:val="000000"/>
      <w:spacing w:val="-3"/>
      <w:sz w:val="24"/>
      <w:szCs w:val="24"/>
      <w:shd w:val="clear" w:color="auto" w:fill="FFFFFF"/>
      <w:lang w:eastAsia="cs-CZ"/>
    </w:rPr>
  </w:style>
  <w:style w:type="paragraph" w:styleId="Podnadpis">
    <w:name w:val="Subtitle"/>
    <w:basedOn w:val="Normln"/>
    <w:link w:val="PodnadpisChar"/>
    <w:qFormat/>
    <w:rsid w:val="002D4EE3"/>
    <w:pPr>
      <w:shd w:val="clear" w:color="auto" w:fill="FFFFFF"/>
      <w:jc w:val="center"/>
    </w:pPr>
    <w:rPr>
      <w:b/>
      <w:bCs/>
      <w:color w:val="000000"/>
      <w:spacing w:val="-13"/>
      <w:sz w:val="23"/>
      <w:szCs w:val="23"/>
    </w:rPr>
  </w:style>
  <w:style w:type="character" w:customStyle="1" w:styleId="PodnadpisChar">
    <w:name w:val="Podnadpis Char"/>
    <w:basedOn w:val="Standardnpsmoodstavce"/>
    <w:link w:val="Podnadpis"/>
    <w:rsid w:val="002D4EE3"/>
    <w:rPr>
      <w:rFonts w:ascii="Times New Roman" w:eastAsia="Times New Roman" w:hAnsi="Times New Roman" w:cs="Times New Roman"/>
      <w:b/>
      <w:bCs/>
      <w:color w:val="000000"/>
      <w:spacing w:val="-13"/>
      <w:sz w:val="23"/>
      <w:szCs w:val="23"/>
      <w:shd w:val="clear" w:color="auto" w:fill="FFFFFF"/>
      <w:lang w:eastAsia="cs-CZ"/>
    </w:rPr>
  </w:style>
  <w:style w:type="paragraph" w:customStyle="1" w:styleId="Styl11bTunKurzvaVpravo02cmPed1b">
    <w:name w:val="Styl 11 b. Tučné Kurzíva Vpravo:  02 cm Před:  1 b."/>
    <w:basedOn w:val="Normln"/>
    <w:rsid w:val="002D4EE3"/>
    <w:p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paragraph" w:customStyle="1" w:styleId="TmaRVPZV">
    <w:name w:val="Téma_RVPZV"/>
    <w:basedOn w:val="Normln"/>
    <w:rsid w:val="002D4EE3"/>
    <w:pPr>
      <w:autoSpaceDE w:val="0"/>
      <w:autoSpaceDN w:val="0"/>
      <w:spacing w:before="120"/>
    </w:pPr>
    <w:rPr>
      <w:b/>
      <w:bCs/>
      <w:i/>
      <w:iCs/>
      <w:caps/>
      <w:sz w:val="22"/>
      <w:szCs w:val="22"/>
    </w:rPr>
  </w:style>
  <w:style w:type="paragraph" w:styleId="Textkomente">
    <w:name w:val="annotation text"/>
    <w:basedOn w:val="Normln"/>
    <w:link w:val="TextkomenteChar"/>
    <w:semiHidden/>
    <w:unhideWhenUsed/>
    <w:rsid w:val="002D4E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4EE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4EE3"/>
    <w:rPr>
      <w:rFonts w:eastAsia="Batang"/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2D4EE3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semiHidden/>
    <w:rsid w:val="002D4EE3"/>
    <w:rPr>
      <w:rFonts w:ascii="Tahoma" w:eastAsia="Batang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D4EE3"/>
    <w:rPr>
      <w:rFonts w:ascii="Tahoma" w:eastAsia="Batang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rsid w:val="002D4EE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D4EE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24">
    <w:name w:val="xl24"/>
    <w:basedOn w:val="Normln"/>
    <w:rsid w:val="002D4EE3"/>
    <w:pPr>
      <w:spacing w:before="100" w:beforeAutospacing="1" w:after="100" w:afterAutospacing="1"/>
    </w:pPr>
  </w:style>
  <w:style w:type="paragraph" w:customStyle="1" w:styleId="xl25">
    <w:name w:val="xl25"/>
    <w:basedOn w:val="Normln"/>
    <w:rsid w:val="002D4EE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6">
    <w:name w:val="xl26"/>
    <w:basedOn w:val="Normln"/>
    <w:rsid w:val="002D4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rFonts w:ascii="Arial" w:hAnsi="Arial" w:cs="Arial"/>
    </w:rPr>
  </w:style>
  <w:style w:type="paragraph" w:customStyle="1" w:styleId="xl27">
    <w:name w:val="xl27"/>
    <w:basedOn w:val="Normln"/>
    <w:rsid w:val="002D4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</w:pPr>
    <w:rPr>
      <w:rFonts w:ascii="Arial" w:hAnsi="Arial" w:cs="Arial"/>
    </w:rPr>
  </w:style>
  <w:style w:type="paragraph" w:customStyle="1" w:styleId="xl28">
    <w:name w:val="xl28"/>
    <w:basedOn w:val="Normln"/>
    <w:rsid w:val="002D4EE3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29">
    <w:name w:val="xl29"/>
    <w:basedOn w:val="Normln"/>
    <w:rsid w:val="002D4EE3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30">
    <w:name w:val="xl30"/>
    <w:basedOn w:val="Normln"/>
    <w:rsid w:val="002D4EE3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ln"/>
    <w:rsid w:val="002D4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ascii="Arial" w:hAnsi="Arial" w:cs="Arial"/>
    </w:rPr>
  </w:style>
  <w:style w:type="paragraph" w:customStyle="1" w:styleId="xl32">
    <w:name w:val="xl32"/>
    <w:basedOn w:val="Normln"/>
    <w:rsid w:val="002D4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ascii="Arial" w:hAnsi="Arial" w:cs="Arial"/>
    </w:rPr>
  </w:style>
  <w:style w:type="paragraph" w:customStyle="1" w:styleId="xl33">
    <w:name w:val="xl33"/>
    <w:basedOn w:val="Normln"/>
    <w:rsid w:val="002D4EE3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34">
    <w:name w:val="xl34"/>
    <w:basedOn w:val="Normln"/>
    <w:rsid w:val="002D4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textAlignment w:val="top"/>
    </w:pPr>
    <w:rPr>
      <w:rFonts w:ascii="Arial" w:hAnsi="Arial" w:cs="Arial"/>
      <w:b/>
      <w:bCs/>
      <w:sz w:val="10"/>
      <w:szCs w:val="10"/>
    </w:rPr>
  </w:style>
  <w:style w:type="paragraph" w:customStyle="1" w:styleId="xl35">
    <w:name w:val="xl35"/>
    <w:basedOn w:val="Normln"/>
    <w:rsid w:val="002D4EE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auto" w:fill="FFFF00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36">
    <w:name w:val="xl36"/>
    <w:basedOn w:val="Normln"/>
    <w:rsid w:val="002D4EE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auto" w:fill="CC99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37">
    <w:name w:val="xl37"/>
    <w:basedOn w:val="Normln"/>
    <w:rsid w:val="002D4EE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auto" w:fill="FF99CC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38">
    <w:name w:val="xl38"/>
    <w:basedOn w:val="Normln"/>
    <w:rsid w:val="002D4EE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auto" w:fill="FFCC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39">
    <w:name w:val="xl39"/>
    <w:basedOn w:val="Normln"/>
    <w:rsid w:val="002D4EE3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0">
    <w:name w:val="xl40"/>
    <w:basedOn w:val="Normln"/>
    <w:rsid w:val="002D4EE3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1">
    <w:name w:val="xl41"/>
    <w:basedOn w:val="Normln"/>
    <w:rsid w:val="002D4EE3"/>
    <w:pPr>
      <w:pBdr>
        <w:top w:val="single" w:sz="12" w:space="0" w:color="auto"/>
        <w:left w:val="single" w:sz="12" w:space="0" w:color="auto"/>
        <w:bottom w:val="single" w:sz="4" w:space="0" w:color="auto"/>
        <w:right w:val="single" w:sz="12" w:space="0" w:color="auto"/>
      </w:pBdr>
      <w:shd w:val="clear" w:color="auto" w:fill="FFFF00"/>
      <w:spacing w:before="100" w:beforeAutospacing="1" w:after="100" w:afterAutospacing="1"/>
    </w:pPr>
    <w:rPr>
      <w:rFonts w:ascii="Arial" w:hAnsi="Arial" w:cs="Arial"/>
    </w:rPr>
  </w:style>
  <w:style w:type="paragraph" w:customStyle="1" w:styleId="xl42">
    <w:name w:val="xl42"/>
    <w:basedOn w:val="Normln"/>
    <w:rsid w:val="002D4EE3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hd w:val="clear" w:color="auto" w:fill="FFFF00"/>
      <w:spacing w:before="100" w:beforeAutospacing="1" w:after="100" w:afterAutospacing="1"/>
    </w:pPr>
    <w:rPr>
      <w:rFonts w:ascii="Arial" w:hAnsi="Arial" w:cs="Arial"/>
    </w:rPr>
  </w:style>
  <w:style w:type="paragraph" w:customStyle="1" w:styleId="xl43">
    <w:name w:val="xl43"/>
    <w:basedOn w:val="Normln"/>
    <w:rsid w:val="002D4EE3"/>
    <w:pPr>
      <w:pBdr>
        <w:top w:val="single" w:sz="4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auto" w:fill="99CCFF"/>
      <w:spacing w:before="100" w:beforeAutospacing="1" w:after="100" w:afterAutospacing="1"/>
    </w:pPr>
    <w:rPr>
      <w:rFonts w:ascii="Arial" w:hAnsi="Arial" w:cs="Arial"/>
    </w:rPr>
  </w:style>
  <w:style w:type="paragraph" w:customStyle="1" w:styleId="xl44">
    <w:name w:val="xl44"/>
    <w:basedOn w:val="Normln"/>
    <w:rsid w:val="002D4EE3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hd w:val="clear" w:color="auto" w:fill="FFFF00"/>
      <w:spacing w:before="100" w:beforeAutospacing="1" w:after="100" w:afterAutospacing="1"/>
    </w:pPr>
    <w:rPr>
      <w:rFonts w:ascii="Arial" w:hAnsi="Arial" w:cs="Arial"/>
    </w:rPr>
  </w:style>
  <w:style w:type="paragraph" w:customStyle="1" w:styleId="xl45">
    <w:name w:val="xl45"/>
    <w:basedOn w:val="Normln"/>
    <w:rsid w:val="002D4EE3"/>
    <w:pPr>
      <w:pBdr>
        <w:top w:val="single" w:sz="4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auto" w:fill="99CCFF"/>
      <w:spacing w:before="100" w:beforeAutospacing="1" w:after="100" w:afterAutospacing="1"/>
    </w:pPr>
    <w:rPr>
      <w:rFonts w:ascii="Arial" w:hAnsi="Arial" w:cs="Arial"/>
    </w:rPr>
  </w:style>
  <w:style w:type="paragraph" w:customStyle="1" w:styleId="xl46">
    <w:name w:val="xl46"/>
    <w:basedOn w:val="Normln"/>
    <w:rsid w:val="002D4EE3"/>
    <w:pPr>
      <w:pBdr>
        <w:top w:val="single" w:sz="12" w:space="0" w:color="auto"/>
        <w:left w:val="single" w:sz="12" w:space="0" w:color="auto"/>
        <w:bottom w:val="single" w:sz="4" w:space="0" w:color="auto"/>
        <w:right w:val="single" w:sz="12" w:space="0" w:color="auto"/>
      </w:pBdr>
      <w:shd w:val="clear" w:color="auto" w:fill="FFFF00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7">
    <w:name w:val="xl47"/>
    <w:basedOn w:val="Normln"/>
    <w:rsid w:val="002D4EE3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hd w:val="clear" w:color="auto" w:fill="FFFF00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8">
    <w:name w:val="xl48"/>
    <w:basedOn w:val="Normln"/>
    <w:rsid w:val="002D4EE3"/>
    <w:pPr>
      <w:pBdr>
        <w:top w:val="single" w:sz="12" w:space="0" w:color="auto"/>
        <w:left w:val="single" w:sz="12" w:space="0" w:color="auto"/>
        <w:bottom w:val="single" w:sz="4" w:space="0" w:color="auto"/>
        <w:right w:val="single" w:sz="12" w:space="0" w:color="auto"/>
      </w:pBdr>
      <w:shd w:val="clear" w:color="auto" w:fill="CC99FF"/>
      <w:spacing w:before="100" w:beforeAutospacing="1" w:after="100" w:afterAutospacing="1"/>
    </w:pPr>
    <w:rPr>
      <w:rFonts w:ascii="Arial" w:hAnsi="Arial" w:cs="Arial"/>
    </w:rPr>
  </w:style>
  <w:style w:type="paragraph" w:customStyle="1" w:styleId="xl49">
    <w:name w:val="xl49"/>
    <w:basedOn w:val="Normln"/>
    <w:rsid w:val="002D4EE3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hd w:val="clear" w:color="auto" w:fill="CC99FF"/>
      <w:spacing w:before="100" w:beforeAutospacing="1" w:after="100" w:afterAutospacing="1"/>
    </w:pPr>
    <w:rPr>
      <w:rFonts w:ascii="Arial" w:hAnsi="Arial" w:cs="Arial"/>
    </w:rPr>
  </w:style>
  <w:style w:type="paragraph" w:customStyle="1" w:styleId="xl50">
    <w:name w:val="xl50"/>
    <w:basedOn w:val="Normln"/>
    <w:rsid w:val="002D4EE3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hd w:val="clear" w:color="auto" w:fill="CC99FF"/>
      <w:spacing w:before="100" w:beforeAutospacing="1" w:after="100" w:afterAutospacing="1"/>
    </w:pPr>
    <w:rPr>
      <w:rFonts w:ascii="Arial" w:hAnsi="Arial" w:cs="Arial"/>
    </w:rPr>
  </w:style>
  <w:style w:type="paragraph" w:customStyle="1" w:styleId="xl51">
    <w:name w:val="xl51"/>
    <w:basedOn w:val="Normln"/>
    <w:rsid w:val="002D4EE3"/>
    <w:pPr>
      <w:pBdr>
        <w:top w:val="single" w:sz="12" w:space="0" w:color="auto"/>
        <w:left w:val="single" w:sz="12" w:space="0" w:color="auto"/>
        <w:bottom w:val="single" w:sz="4" w:space="0" w:color="auto"/>
        <w:right w:val="single" w:sz="12" w:space="0" w:color="auto"/>
      </w:pBdr>
      <w:shd w:val="clear" w:color="auto" w:fill="FF99CC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52">
    <w:name w:val="xl52"/>
    <w:basedOn w:val="Normln"/>
    <w:rsid w:val="002D4EE3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hd w:val="clear" w:color="auto" w:fill="FF99CC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53">
    <w:name w:val="xl53"/>
    <w:basedOn w:val="Normln"/>
    <w:rsid w:val="002D4EE3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hd w:val="clear" w:color="auto" w:fill="FF99CC"/>
      <w:spacing w:before="100" w:beforeAutospacing="1" w:after="100" w:afterAutospacing="1"/>
    </w:pPr>
    <w:rPr>
      <w:rFonts w:ascii="Arial" w:hAnsi="Arial" w:cs="Arial"/>
    </w:rPr>
  </w:style>
  <w:style w:type="paragraph" w:customStyle="1" w:styleId="xl54">
    <w:name w:val="xl54"/>
    <w:basedOn w:val="Normln"/>
    <w:rsid w:val="002D4EE3"/>
    <w:pPr>
      <w:pBdr>
        <w:top w:val="single" w:sz="12" w:space="0" w:color="auto"/>
        <w:left w:val="single" w:sz="12" w:space="0" w:color="auto"/>
        <w:bottom w:val="single" w:sz="4" w:space="0" w:color="auto"/>
        <w:right w:val="single" w:sz="12" w:space="0" w:color="auto"/>
      </w:pBdr>
      <w:shd w:val="clear" w:color="auto" w:fill="FFCC99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55">
    <w:name w:val="xl55"/>
    <w:basedOn w:val="Normln"/>
    <w:rsid w:val="002D4EE3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hd w:val="clear" w:color="auto" w:fill="FFCC99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56">
    <w:name w:val="xl56"/>
    <w:basedOn w:val="Normln"/>
    <w:rsid w:val="002D4EE3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hd w:val="clear" w:color="auto" w:fill="FFCC99"/>
      <w:spacing w:before="100" w:beforeAutospacing="1" w:after="100" w:afterAutospacing="1"/>
    </w:pPr>
    <w:rPr>
      <w:rFonts w:ascii="Arial" w:hAnsi="Arial" w:cs="Arial"/>
    </w:rPr>
  </w:style>
  <w:style w:type="paragraph" w:customStyle="1" w:styleId="xl57">
    <w:name w:val="xl57"/>
    <w:basedOn w:val="Normln"/>
    <w:rsid w:val="002D4EE3"/>
    <w:pPr>
      <w:pBdr>
        <w:top w:val="single" w:sz="4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auto" w:fill="99CC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58">
    <w:name w:val="xl58"/>
    <w:basedOn w:val="Normln"/>
    <w:rsid w:val="002D4EE3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</w:style>
  <w:style w:type="paragraph" w:customStyle="1" w:styleId="xl59">
    <w:name w:val="xl59"/>
    <w:basedOn w:val="Normln"/>
    <w:rsid w:val="002D4EE3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  <w:sz w:val="48"/>
      <w:szCs w:val="48"/>
    </w:rPr>
  </w:style>
  <w:style w:type="paragraph" w:customStyle="1" w:styleId="xl60">
    <w:name w:val="xl60"/>
    <w:basedOn w:val="Normln"/>
    <w:rsid w:val="002D4EE3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  <w:sz w:val="48"/>
      <w:szCs w:val="48"/>
    </w:rPr>
  </w:style>
  <w:style w:type="paragraph" w:customStyle="1" w:styleId="xl61">
    <w:name w:val="xl61"/>
    <w:basedOn w:val="Normln"/>
    <w:rsid w:val="002D4EE3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  <w:sz w:val="48"/>
      <w:szCs w:val="48"/>
    </w:rPr>
  </w:style>
  <w:style w:type="paragraph" w:customStyle="1" w:styleId="xl62">
    <w:name w:val="xl62"/>
    <w:basedOn w:val="Normln"/>
    <w:rsid w:val="002D4EE3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63">
    <w:name w:val="xl63"/>
    <w:basedOn w:val="Normln"/>
    <w:rsid w:val="002D4EE3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auto" w:fill="FFCC99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64">
    <w:name w:val="xl64"/>
    <w:basedOn w:val="Normln"/>
    <w:rsid w:val="002D4EE3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auto" w:fill="FF99CC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65">
    <w:name w:val="xl65"/>
    <w:basedOn w:val="Normln"/>
    <w:rsid w:val="002D4EE3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auto" w:fill="FF99CC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66">
    <w:name w:val="xl66"/>
    <w:basedOn w:val="Normln"/>
    <w:rsid w:val="002D4EE3"/>
    <w:pPr>
      <w:pBdr>
        <w:top w:val="single" w:sz="12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ln"/>
    <w:rsid w:val="002D4EE3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auto" w:fill="FFCC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Normln"/>
    <w:rsid w:val="002D4EE3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auto" w:fill="FFCC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9">
    <w:name w:val="xl69"/>
    <w:basedOn w:val="Normln"/>
    <w:rsid w:val="002D4EE3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auto" w:fill="FF99CC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0">
    <w:name w:val="xl70"/>
    <w:basedOn w:val="Normln"/>
    <w:rsid w:val="002D4EE3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auto" w:fill="FF99CC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1">
    <w:name w:val="xl71"/>
    <w:basedOn w:val="Normln"/>
    <w:rsid w:val="002D4EE3"/>
    <w:pPr>
      <w:pBdr>
        <w:top w:val="single" w:sz="12" w:space="0" w:color="auto"/>
        <w:left w:val="single" w:sz="12" w:space="0" w:color="auto"/>
        <w:bottom w:val="single" w:sz="4" w:space="0" w:color="auto"/>
      </w:pBdr>
      <w:shd w:val="clear" w:color="auto" w:fill="FF99CC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2">
    <w:name w:val="xl72"/>
    <w:basedOn w:val="Normln"/>
    <w:rsid w:val="002D4EE3"/>
    <w:pPr>
      <w:pBdr>
        <w:top w:val="single" w:sz="12" w:space="0" w:color="auto"/>
        <w:bottom w:val="single" w:sz="4" w:space="0" w:color="auto"/>
        <w:right w:val="single" w:sz="12" w:space="0" w:color="auto"/>
      </w:pBdr>
      <w:shd w:val="clear" w:color="auto" w:fill="FF99CC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3">
    <w:name w:val="xl73"/>
    <w:basedOn w:val="Normln"/>
    <w:rsid w:val="002D4EE3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rFonts w:ascii="Arial" w:hAnsi="Arial" w:cs="Arial"/>
    </w:rPr>
  </w:style>
  <w:style w:type="paragraph" w:customStyle="1" w:styleId="xl74">
    <w:name w:val="xl74"/>
    <w:basedOn w:val="Normln"/>
    <w:rsid w:val="002D4EE3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auto" w:fill="FFCC99"/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Normln"/>
    <w:rsid w:val="002D4EE3"/>
    <w:pPr>
      <w:pBdr>
        <w:top w:val="single" w:sz="12" w:space="0" w:color="auto"/>
        <w:left w:val="single" w:sz="12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6">
    <w:name w:val="xl76"/>
    <w:basedOn w:val="Normln"/>
    <w:rsid w:val="002D4EE3"/>
    <w:pPr>
      <w:pBdr>
        <w:top w:val="single" w:sz="12" w:space="0" w:color="auto"/>
        <w:bottom w:val="single" w:sz="4" w:space="0" w:color="auto"/>
        <w:right w:val="single" w:sz="12" w:space="0" w:color="auto"/>
      </w:pBdr>
      <w:shd w:val="clear" w:color="auto" w:fill="FFCC99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7">
    <w:name w:val="xl77"/>
    <w:basedOn w:val="Normln"/>
    <w:rsid w:val="002D4EE3"/>
    <w:pPr>
      <w:pBdr>
        <w:top w:val="single" w:sz="4" w:space="0" w:color="auto"/>
        <w:left w:val="single" w:sz="12" w:space="0" w:color="auto"/>
        <w:right w:val="single" w:sz="12" w:space="0" w:color="auto"/>
      </w:pBdr>
      <w:shd w:val="clear" w:color="auto" w:fill="FFFF00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8">
    <w:name w:val="xl78"/>
    <w:basedOn w:val="Normln"/>
    <w:rsid w:val="002D4EE3"/>
    <w:pPr>
      <w:pBdr>
        <w:left w:val="single" w:sz="12" w:space="0" w:color="auto"/>
        <w:bottom w:val="single" w:sz="4" w:space="0" w:color="auto"/>
        <w:right w:val="single" w:sz="12" w:space="0" w:color="auto"/>
      </w:pBdr>
      <w:shd w:val="clear" w:color="auto" w:fill="FFFF00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9">
    <w:name w:val="xl79"/>
    <w:basedOn w:val="Normln"/>
    <w:rsid w:val="002D4EE3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auto" w:fill="FF99CC"/>
      <w:spacing w:before="100" w:beforeAutospacing="1" w:after="100" w:afterAutospacing="1"/>
    </w:pPr>
    <w:rPr>
      <w:rFonts w:ascii="Arial" w:hAnsi="Arial" w:cs="Arial"/>
    </w:rPr>
  </w:style>
  <w:style w:type="paragraph" w:customStyle="1" w:styleId="xl80">
    <w:name w:val="xl80"/>
    <w:basedOn w:val="Normln"/>
    <w:rsid w:val="002D4EE3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auto" w:fill="FF99CC"/>
      <w:spacing w:before="100" w:beforeAutospacing="1" w:after="100" w:afterAutospacing="1"/>
    </w:pPr>
    <w:rPr>
      <w:rFonts w:ascii="Arial" w:hAnsi="Arial" w:cs="Arial"/>
    </w:rPr>
  </w:style>
  <w:style w:type="paragraph" w:customStyle="1" w:styleId="xl81">
    <w:name w:val="xl81"/>
    <w:basedOn w:val="Normln"/>
    <w:rsid w:val="002D4EE3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auto" w:fill="99CC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82">
    <w:name w:val="xl82"/>
    <w:basedOn w:val="Normln"/>
    <w:rsid w:val="002D4EE3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auto" w:fill="99CC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83">
    <w:name w:val="xl83"/>
    <w:basedOn w:val="Normln"/>
    <w:rsid w:val="002D4EE3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auto" w:fill="99CCFF"/>
      <w:spacing w:before="100" w:beforeAutospacing="1" w:after="100" w:afterAutospacing="1"/>
    </w:pPr>
    <w:rPr>
      <w:rFonts w:ascii="Arial" w:hAnsi="Arial" w:cs="Arial"/>
    </w:rPr>
  </w:style>
  <w:style w:type="paragraph" w:customStyle="1" w:styleId="xl84">
    <w:name w:val="xl84"/>
    <w:basedOn w:val="Normln"/>
    <w:rsid w:val="002D4EE3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auto" w:fill="99CCFF"/>
      <w:spacing w:before="100" w:beforeAutospacing="1" w:after="100" w:afterAutospacing="1"/>
    </w:pPr>
    <w:rPr>
      <w:rFonts w:ascii="Arial" w:hAnsi="Arial" w:cs="Arial"/>
    </w:rPr>
  </w:style>
  <w:style w:type="paragraph" w:styleId="Zkladntextodsazen2">
    <w:name w:val="Body Text Indent 2"/>
    <w:basedOn w:val="Normln"/>
    <w:link w:val="Zkladntextodsazen2Char"/>
    <w:rsid w:val="002D4EE3"/>
    <w:pPr>
      <w:ind w:left="110" w:hanging="110"/>
    </w:pPr>
    <w:rPr>
      <w:sz w:val="22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2D4EE3"/>
    <w:rPr>
      <w:rFonts w:ascii="Times New Roman" w:eastAsia="Times New Roman" w:hAnsi="Times New Roman" w:cs="Times New Roman"/>
      <w:szCs w:val="20"/>
      <w:lang w:eastAsia="cs-CZ"/>
    </w:rPr>
  </w:style>
  <w:style w:type="paragraph" w:styleId="Titulek">
    <w:name w:val="caption"/>
    <w:basedOn w:val="Normln"/>
    <w:next w:val="Normln"/>
    <w:qFormat/>
    <w:rsid w:val="002D4EE3"/>
    <w:rPr>
      <w:sz w:val="28"/>
    </w:rPr>
  </w:style>
  <w:style w:type="paragraph" w:styleId="Bezmezer">
    <w:name w:val="No Spacing"/>
    <w:qFormat/>
    <w:rsid w:val="002D4EE3"/>
    <w:pPr>
      <w:spacing w:after="0" w:line="240" w:lineRule="auto"/>
    </w:pPr>
    <w:rPr>
      <w:rFonts w:ascii="Calibri" w:eastAsia="Calibri" w:hAnsi="Calibri" w:cs="Times New Roman"/>
    </w:rPr>
  </w:style>
  <w:style w:type="paragraph" w:styleId="Zkladntextodsazen3">
    <w:name w:val="Body Text Indent 3"/>
    <w:basedOn w:val="Normln"/>
    <w:link w:val="Zkladntextodsazen3Char"/>
    <w:rsid w:val="002D4EE3"/>
    <w:pPr>
      <w:shd w:val="clear" w:color="auto" w:fill="FFFFFF"/>
      <w:tabs>
        <w:tab w:val="left" w:pos="4819"/>
      </w:tabs>
      <w:spacing w:before="259"/>
      <w:ind w:left="29"/>
    </w:pPr>
    <w:rPr>
      <w:color w:val="000000"/>
      <w:szCs w:val="25"/>
    </w:rPr>
  </w:style>
  <w:style w:type="character" w:customStyle="1" w:styleId="Zkladntextodsazen3Char">
    <w:name w:val="Základní text odsazený 3 Char"/>
    <w:basedOn w:val="Standardnpsmoodstavce"/>
    <w:link w:val="Zkladntextodsazen3"/>
    <w:rsid w:val="002D4EE3"/>
    <w:rPr>
      <w:rFonts w:ascii="Times New Roman" w:eastAsia="Times New Roman" w:hAnsi="Times New Roman" w:cs="Times New Roman"/>
      <w:color w:val="000000"/>
      <w:sz w:val="24"/>
      <w:szCs w:val="25"/>
      <w:shd w:val="clear" w:color="auto" w:fill="FFFFFF"/>
      <w:lang w:eastAsia="cs-CZ"/>
    </w:rPr>
  </w:style>
  <w:style w:type="paragraph" w:styleId="Textvbloku">
    <w:name w:val="Block Text"/>
    <w:basedOn w:val="Normln"/>
    <w:rsid w:val="002D4EE3"/>
    <w:pPr>
      <w:shd w:val="clear" w:color="auto" w:fill="FFFFFF"/>
      <w:spacing w:before="278" w:line="269" w:lineRule="exact"/>
      <w:ind w:left="19" w:right="10"/>
      <w:jc w:val="both"/>
    </w:pPr>
    <w:rPr>
      <w:color w:val="000000"/>
      <w:szCs w:val="25"/>
    </w:rPr>
  </w:style>
  <w:style w:type="paragraph" w:customStyle="1" w:styleId="font5">
    <w:name w:val="font5"/>
    <w:basedOn w:val="Normln"/>
    <w:rsid w:val="002D4EE3"/>
    <w:pP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font6">
    <w:name w:val="font6"/>
    <w:basedOn w:val="Normln"/>
    <w:rsid w:val="002D4EE3"/>
    <w:pPr>
      <w:spacing w:before="100" w:beforeAutospacing="1" w:after="100" w:afterAutospacing="1"/>
    </w:pPr>
    <w:rPr>
      <w:rFonts w:eastAsia="Arial Unicode MS"/>
      <w:i/>
      <w:iCs/>
      <w:sz w:val="18"/>
      <w:szCs w:val="18"/>
    </w:rPr>
  </w:style>
  <w:style w:type="paragraph" w:customStyle="1" w:styleId="odrazky">
    <w:name w:val="odrazky"/>
    <w:basedOn w:val="Normln"/>
    <w:rsid w:val="002D4EE3"/>
    <w:pPr>
      <w:tabs>
        <w:tab w:val="num" w:pos="1440"/>
      </w:tabs>
      <w:ind w:left="1440" w:hanging="360"/>
    </w:pPr>
  </w:style>
  <w:style w:type="paragraph" w:customStyle="1" w:styleId="Textodrazeny">
    <w:name w:val="Text odrazeny"/>
    <w:basedOn w:val="Normln"/>
    <w:rsid w:val="002D4EE3"/>
    <w:pPr>
      <w:tabs>
        <w:tab w:val="num" w:pos="720"/>
      </w:tabs>
      <w:spacing w:line="360" w:lineRule="auto"/>
      <w:ind w:left="714" w:hanging="357"/>
    </w:pPr>
    <w:rPr>
      <w:rFonts w:ascii="Toronto" w:hAnsi="Toronto"/>
      <w:color w:val="003366"/>
      <w:sz w:val="22"/>
    </w:rPr>
  </w:style>
  <w:style w:type="paragraph" w:customStyle="1" w:styleId="Text0">
    <w:name w:val="Text"/>
    <w:basedOn w:val="Normln"/>
    <w:rsid w:val="002D4EE3"/>
    <w:pPr>
      <w:spacing w:before="120" w:line="360" w:lineRule="auto"/>
      <w:ind w:firstLine="851"/>
      <w:jc w:val="both"/>
    </w:pPr>
    <w:rPr>
      <w:rFonts w:ascii="Toronto" w:hAnsi="Toronto"/>
      <w:color w:val="003366"/>
      <w:sz w:val="22"/>
      <w:szCs w:val="20"/>
    </w:rPr>
  </w:style>
  <w:style w:type="paragraph" w:customStyle="1" w:styleId="Prosttext1">
    <w:name w:val="Prostý text1"/>
    <w:basedOn w:val="Normln"/>
    <w:rsid w:val="002D4EE3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color w:val="000000"/>
      <w:sz w:val="20"/>
      <w:szCs w:val="20"/>
    </w:rPr>
  </w:style>
  <w:style w:type="table" w:styleId="Mkatabulky">
    <w:name w:val="Table Grid"/>
    <w:basedOn w:val="Normlntabulka"/>
    <w:rsid w:val="002D4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rm">
    <w:name w:val="Nadpis_rám"/>
    <w:basedOn w:val="Normln"/>
    <w:next w:val="Normln"/>
    <w:rsid w:val="002D4EE3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before="120" w:after="240"/>
      <w:textAlignment w:val="baseline"/>
    </w:pPr>
    <w:rPr>
      <w:b/>
      <w:caps/>
      <w:szCs w:val="20"/>
    </w:rPr>
  </w:style>
  <w:style w:type="paragraph" w:customStyle="1" w:styleId="Default">
    <w:name w:val="Default"/>
    <w:rsid w:val="002D4E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ormlnweb">
    <w:name w:val="Normal (Web)"/>
    <w:basedOn w:val="Normln"/>
    <w:rsid w:val="002D4EE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12108</Words>
  <Characters>71444</Characters>
  <Application>Microsoft Office Word</Application>
  <DocSecurity>0</DocSecurity>
  <Lines>595</Lines>
  <Paragraphs>166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Národní</Company>
  <LinksUpToDate>false</LinksUpToDate>
  <CharactersWithSpaces>83386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Bolková Hana</dc:creator>
  <cp:keywords/>
  <dc:description/>
  <cp:lastModifiedBy>Miroslava Telingerová</cp:lastModifiedBy>
  <cp:revision>2</cp:revision>
  <dcterms:created xsi:type="dcterms:W3CDTF">2019-03-05T09:14:00Z</dcterms:created>
  <dcterms:modified xsi:type="dcterms:W3CDTF">2024-09-05T09:52:00Z</dcterms:modified>
</cp:coreProperties>
</file>