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5E" w:rsidRPr="00AF7F59" w:rsidRDefault="006B4C5E"/>
    <w:p w:rsidR="00F216AE" w:rsidRDefault="001A2666" w:rsidP="0084020D">
      <w:pPr>
        <w:spacing w:after="0" w:line="252" w:lineRule="auto"/>
        <w:rPr>
          <w:rFonts w:eastAsiaTheme="majorEastAsia" w:cstheme="minorHAnsi"/>
          <w:b/>
          <w:iCs/>
          <w:sz w:val="28"/>
          <w:szCs w:val="28"/>
        </w:rPr>
      </w:pPr>
      <w:r>
        <w:rPr>
          <w:rFonts w:eastAsiaTheme="majorEastAsia" w:cstheme="minorHAnsi"/>
          <w:b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-3810</wp:posOffset>
            </wp:positionV>
            <wp:extent cx="2432685" cy="2263775"/>
            <wp:effectExtent l="19050" t="0" r="5715" b="0"/>
            <wp:wrapTight wrapText="bothSides">
              <wp:wrapPolygon edited="0">
                <wp:start x="-169" y="0"/>
                <wp:lineTo x="-169" y="21449"/>
                <wp:lineTo x="21651" y="21449"/>
                <wp:lineTo x="21651" y="0"/>
                <wp:lineTo x="-169" y="0"/>
              </wp:wrapPolygon>
            </wp:wrapTight>
            <wp:docPr id="1" name="obrázek 1" descr="http://upload.wikimedia.org/wikipedia/commons/thumb/f/f6/Foto_Ludvik_Vaculik.jpg/220px-Foto_Ludvik_Vaculi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6/Foto_Ludvik_Vaculik.jpg/220px-Foto_Ludvik_Vaculi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666">
        <w:rPr>
          <w:rFonts w:eastAsiaTheme="majorEastAsia" w:cstheme="minorHAnsi"/>
          <w:b/>
          <w:iCs/>
          <w:sz w:val="28"/>
          <w:szCs w:val="28"/>
          <w:highlight w:val="red"/>
        </w:rPr>
        <w:t>Ludvík Vaculík</w:t>
      </w:r>
      <w:r w:rsidR="000B3BDD" w:rsidRPr="001A2666">
        <w:rPr>
          <w:rFonts w:eastAsiaTheme="majorEastAsia" w:cstheme="minorHAnsi"/>
          <w:b/>
          <w:iCs/>
          <w:sz w:val="28"/>
          <w:szCs w:val="28"/>
          <w:highlight w:val="red"/>
        </w:rPr>
        <w:t xml:space="preserve">, </w:t>
      </w:r>
      <w:r w:rsidRPr="001A2666">
        <w:rPr>
          <w:rFonts w:eastAsiaTheme="majorEastAsia" w:cstheme="minorHAnsi"/>
          <w:b/>
          <w:iCs/>
          <w:sz w:val="28"/>
          <w:szCs w:val="28"/>
          <w:highlight w:val="red"/>
        </w:rPr>
        <w:t>samizdatová literatura</w:t>
      </w:r>
    </w:p>
    <w:p w:rsidR="00B473A4" w:rsidRDefault="00B473A4" w:rsidP="0084020D">
      <w:pPr>
        <w:spacing w:after="0" w:line="252" w:lineRule="auto"/>
        <w:rPr>
          <w:rFonts w:eastAsiaTheme="majorEastAsia" w:cstheme="minorHAnsi"/>
          <w:b/>
          <w:iCs/>
          <w:sz w:val="28"/>
          <w:szCs w:val="28"/>
        </w:rPr>
      </w:pPr>
    </w:p>
    <w:p w:rsidR="001A2666" w:rsidRDefault="001A2666" w:rsidP="00B473A4">
      <w:pPr>
        <w:spacing w:after="0" w:line="252" w:lineRule="auto"/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</w:pPr>
      <w:r w:rsidRPr="001A2666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(* 23. července 1926 v Brumově)</w:t>
      </w:r>
      <w:r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 </w:t>
      </w:r>
    </w:p>
    <w:p w:rsidR="001A2666" w:rsidRDefault="001A2666" w:rsidP="00B473A4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 w:rsidRPr="001A2666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je český prozaik, fejetonista, publicista, autor manifestu Dva tisíce slov a zakladatel samizdatové edice Petlice (zal. 1971).</w:t>
      </w:r>
      <w:r w:rsidRPr="001A2666">
        <w:t xml:space="preserve"> </w:t>
      </w:r>
    </w:p>
    <w:p w:rsidR="001A2666" w:rsidRDefault="001A2666" w:rsidP="00B473A4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</w:p>
    <w:p w:rsidR="001A2666" w:rsidRDefault="001A2666" w:rsidP="00B473A4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</w:p>
    <w:p w:rsidR="001A2666" w:rsidRDefault="001A2666" w:rsidP="00B473A4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</w:p>
    <w:p w:rsidR="001A2666" w:rsidRDefault="001A2666" w:rsidP="00B473A4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</w:p>
    <w:p w:rsidR="001A2666" w:rsidRPr="001A2666" w:rsidRDefault="001A2666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2666">
        <w:rPr>
          <w:rFonts w:eastAsiaTheme="majorEastAsia" w:cstheme="minorHAnsi"/>
          <w:iCs/>
          <w:sz w:val="28"/>
          <w:szCs w:val="28"/>
        </w:rPr>
        <w:t xml:space="preserve">Narodil se v Brumově-Bylnici jako syn tesaře. V letech 1941-43 absolvoval dvouletý pracovní kurz </w:t>
      </w:r>
      <w:r w:rsidRPr="001A2666">
        <w:rPr>
          <w:rFonts w:eastAsiaTheme="majorEastAsia" w:cstheme="minorHAnsi"/>
          <w:b/>
          <w:iCs/>
          <w:sz w:val="28"/>
          <w:szCs w:val="28"/>
        </w:rPr>
        <w:t>firmy Baťa ve Zlíně</w:t>
      </w:r>
      <w:r w:rsidRPr="001A2666">
        <w:rPr>
          <w:rFonts w:eastAsiaTheme="majorEastAsia" w:cstheme="minorHAnsi"/>
          <w:iCs/>
          <w:sz w:val="28"/>
          <w:szCs w:val="28"/>
        </w:rPr>
        <w:t xml:space="preserve">, kde pak také až do roku 1946 pracoval. V roce 1946 však odmaturoval na obchodní akademii a odešel do Prahy, kde v roce 1950 absolvoval na </w:t>
      </w:r>
      <w:r w:rsidRPr="001A2666">
        <w:rPr>
          <w:rFonts w:eastAsiaTheme="majorEastAsia" w:cstheme="minorHAnsi"/>
          <w:b/>
          <w:iCs/>
          <w:sz w:val="28"/>
          <w:szCs w:val="28"/>
        </w:rPr>
        <w:t>Vysoké škole politické a sociální</w:t>
      </w:r>
      <w:r w:rsidRPr="001A2666">
        <w:rPr>
          <w:rFonts w:eastAsiaTheme="majorEastAsia" w:cstheme="minorHAnsi"/>
          <w:iCs/>
          <w:sz w:val="28"/>
          <w:szCs w:val="28"/>
        </w:rPr>
        <w:t>. Vystřídal několik profesí, ať už dělnických, vychovatelských nebo redaktorských. V letech 1945 až 1968 byl členem KSČ.</w:t>
      </w:r>
    </w:p>
    <w:p w:rsidR="001A2666" w:rsidRDefault="001A2666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1A2666" w:rsidRPr="001A2666" w:rsidRDefault="001A2666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2666">
        <w:rPr>
          <w:rFonts w:eastAsiaTheme="majorEastAsia" w:cstheme="minorHAnsi"/>
          <w:iCs/>
          <w:sz w:val="28"/>
          <w:szCs w:val="28"/>
        </w:rPr>
        <w:t xml:space="preserve">Jeho literární dráhu nastartovala v roce 1953 práce redaktora v oddělení politické literatury v nakladatelství </w:t>
      </w:r>
      <w:r w:rsidRPr="001A2666">
        <w:rPr>
          <w:rFonts w:eastAsiaTheme="majorEastAsia" w:cstheme="minorHAnsi"/>
          <w:i/>
          <w:iCs/>
          <w:sz w:val="28"/>
          <w:szCs w:val="28"/>
        </w:rPr>
        <w:t>Rudé právo</w:t>
      </w:r>
      <w:r w:rsidRPr="001A2666">
        <w:rPr>
          <w:rFonts w:eastAsiaTheme="majorEastAsia" w:cstheme="minorHAnsi"/>
          <w:iCs/>
          <w:sz w:val="28"/>
          <w:szCs w:val="28"/>
        </w:rPr>
        <w:t>,</w:t>
      </w:r>
      <w:r>
        <w:rPr>
          <w:rFonts w:eastAsiaTheme="majorEastAsia" w:cstheme="minorHAnsi"/>
          <w:iCs/>
          <w:sz w:val="28"/>
          <w:szCs w:val="28"/>
        </w:rPr>
        <w:t xml:space="preserve"> kde působil do roku 1957 </w:t>
      </w:r>
      <w:r w:rsidRPr="001A2666">
        <w:rPr>
          <w:rFonts w:eastAsiaTheme="majorEastAsia" w:cstheme="minorHAnsi"/>
          <w:iCs/>
          <w:sz w:val="28"/>
          <w:szCs w:val="28"/>
        </w:rPr>
        <w:t xml:space="preserve">a od roku 1959 ve vysílání pro mládež v Československém rozhlase. Po celá 60. léta upoutával pozornost svou </w:t>
      </w:r>
      <w:r w:rsidRPr="001A2666">
        <w:rPr>
          <w:rFonts w:eastAsiaTheme="majorEastAsia" w:cstheme="minorHAnsi"/>
          <w:b/>
          <w:iCs/>
          <w:sz w:val="28"/>
          <w:szCs w:val="28"/>
        </w:rPr>
        <w:t>sociálně kritickou publicistikou</w:t>
      </w:r>
      <w:r w:rsidRPr="001A2666">
        <w:rPr>
          <w:rFonts w:eastAsiaTheme="majorEastAsia" w:cstheme="minorHAnsi"/>
          <w:iCs/>
          <w:sz w:val="28"/>
          <w:szCs w:val="28"/>
        </w:rPr>
        <w:t xml:space="preserve">. Roku 1965 nastoupil do redakce </w:t>
      </w:r>
      <w:r w:rsidRPr="001A2666">
        <w:rPr>
          <w:rFonts w:eastAsiaTheme="majorEastAsia" w:cstheme="minorHAnsi"/>
          <w:i/>
          <w:iCs/>
          <w:sz w:val="28"/>
          <w:szCs w:val="28"/>
        </w:rPr>
        <w:t>Literárních</w:t>
      </w:r>
      <w:r w:rsidRPr="001A2666">
        <w:rPr>
          <w:rFonts w:eastAsiaTheme="majorEastAsia" w:cstheme="minorHAnsi"/>
          <w:iCs/>
          <w:sz w:val="28"/>
          <w:szCs w:val="28"/>
        </w:rPr>
        <w:t xml:space="preserve"> </w:t>
      </w:r>
      <w:r w:rsidRPr="001A2666">
        <w:rPr>
          <w:rFonts w:eastAsiaTheme="majorEastAsia" w:cstheme="minorHAnsi"/>
          <w:i/>
          <w:iCs/>
          <w:sz w:val="28"/>
          <w:szCs w:val="28"/>
        </w:rPr>
        <w:t>listů</w:t>
      </w:r>
      <w:r w:rsidRPr="001A2666">
        <w:rPr>
          <w:rFonts w:eastAsiaTheme="majorEastAsia" w:cstheme="minorHAnsi"/>
          <w:iCs/>
          <w:sz w:val="28"/>
          <w:szCs w:val="28"/>
        </w:rPr>
        <w:t xml:space="preserve"> (později přejmenovány na Listy), nejvýznamnějšího periodika reformátorské inteligence, kde zůstal až do jejich zákazu v roce 1969. To již m</w:t>
      </w:r>
      <w:r>
        <w:rPr>
          <w:rFonts w:eastAsiaTheme="majorEastAsia" w:cstheme="minorHAnsi"/>
          <w:iCs/>
          <w:sz w:val="28"/>
          <w:szCs w:val="28"/>
        </w:rPr>
        <w:t>ěl za sebou i prozaické začátky.</w:t>
      </w:r>
      <w:r w:rsidRPr="001A2666">
        <w:rPr>
          <w:rFonts w:eastAsiaTheme="majorEastAsia" w:cstheme="minorHAnsi"/>
          <w:iCs/>
          <w:sz w:val="28"/>
          <w:szCs w:val="28"/>
        </w:rPr>
        <w:t xml:space="preserve"> Dnes se však za jeho </w:t>
      </w:r>
      <w:r w:rsidRPr="001A2666">
        <w:rPr>
          <w:rFonts w:eastAsiaTheme="majorEastAsia" w:cstheme="minorHAnsi"/>
          <w:b/>
          <w:iCs/>
          <w:sz w:val="28"/>
          <w:szCs w:val="28"/>
        </w:rPr>
        <w:t>skutečný vstup do literatury</w:t>
      </w:r>
      <w:r w:rsidRPr="001A2666">
        <w:rPr>
          <w:rFonts w:eastAsiaTheme="majorEastAsia" w:cstheme="minorHAnsi"/>
          <w:iCs/>
          <w:sz w:val="28"/>
          <w:szCs w:val="28"/>
        </w:rPr>
        <w:t xml:space="preserve"> považuje až </w:t>
      </w:r>
      <w:r w:rsidRPr="001A2666">
        <w:rPr>
          <w:rFonts w:eastAsiaTheme="majorEastAsia" w:cstheme="minorHAnsi"/>
          <w:iCs/>
          <w:sz w:val="28"/>
          <w:szCs w:val="28"/>
          <w:highlight w:val="green"/>
        </w:rPr>
        <w:t>nonkonformní román</w:t>
      </w:r>
      <w:r w:rsidRPr="001A2666">
        <w:rPr>
          <w:rFonts w:eastAsiaTheme="majorEastAsia" w:cstheme="minorHAnsi"/>
          <w:iCs/>
          <w:sz w:val="28"/>
          <w:szCs w:val="28"/>
        </w:rPr>
        <w:t xml:space="preserve"> </w:t>
      </w:r>
      <w:r w:rsidRPr="001A2666">
        <w:rPr>
          <w:rFonts w:eastAsiaTheme="majorEastAsia" w:cstheme="minorHAnsi"/>
          <w:iCs/>
          <w:sz w:val="28"/>
          <w:szCs w:val="28"/>
          <w:highlight w:val="yellow"/>
        </w:rPr>
        <w:t>Sekyra</w:t>
      </w:r>
      <w:r w:rsidRPr="001A2666">
        <w:rPr>
          <w:rFonts w:eastAsiaTheme="majorEastAsia" w:cstheme="minorHAnsi"/>
          <w:iCs/>
          <w:sz w:val="28"/>
          <w:szCs w:val="28"/>
        </w:rPr>
        <w:t>, která námětově čerpá z osudů Vaculíkova otce.</w:t>
      </w:r>
    </w:p>
    <w:p w:rsidR="001A2666" w:rsidRPr="001A2666" w:rsidRDefault="001A2666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1A2666" w:rsidRPr="001A2666" w:rsidRDefault="001A2666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2666">
        <w:rPr>
          <w:rFonts w:eastAsiaTheme="majorEastAsia" w:cstheme="minorHAnsi"/>
          <w:iCs/>
          <w:sz w:val="28"/>
          <w:szCs w:val="28"/>
        </w:rPr>
        <w:t xml:space="preserve">Je i uznávaným autorem celé řady </w:t>
      </w:r>
      <w:r w:rsidRPr="001A2666">
        <w:rPr>
          <w:rFonts w:eastAsiaTheme="majorEastAsia" w:cstheme="minorHAnsi"/>
          <w:iCs/>
          <w:sz w:val="28"/>
          <w:szCs w:val="28"/>
          <w:highlight w:val="green"/>
        </w:rPr>
        <w:t>fejetonů</w:t>
      </w:r>
      <w:r w:rsidRPr="001A2666">
        <w:rPr>
          <w:rFonts w:eastAsiaTheme="majorEastAsia" w:cstheme="minorHAnsi"/>
          <w:iCs/>
          <w:sz w:val="28"/>
          <w:szCs w:val="28"/>
        </w:rPr>
        <w:t>, v nichž po svém navázal na českou fejetonistickou tradici a žánr fejetonu přetvořil na útvar o poznání útočnější a kritičtější.</w:t>
      </w:r>
    </w:p>
    <w:p w:rsidR="001A2666" w:rsidRPr="001A2666" w:rsidRDefault="001A2666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1A2666" w:rsidRDefault="001A2666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2666">
        <w:rPr>
          <w:rFonts w:eastAsiaTheme="majorEastAsia" w:cstheme="minorHAnsi"/>
          <w:iCs/>
          <w:sz w:val="28"/>
          <w:szCs w:val="28"/>
        </w:rPr>
        <w:t xml:space="preserve">Na IV. sjezdu čs. spisovatelů v červnu 1967 prohlásil, že „za dvacet let nebyla u nás vyřešena žádná lidská otázka“ (na tu dobu velice odvážný výrok), za což byl </w:t>
      </w:r>
      <w:r w:rsidRPr="001A2666">
        <w:rPr>
          <w:rFonts w:eastAsiaTheme="majorEastAsia" w:cstheme="minorHAnsi"/>
          <w:b/>
          <w:iCs/>
          <w:sz w:val="28"/>
          <w:szCs w:val="28"/>
        </w:rPr>
        <w:t>vyloučen z KSČ</w:t>
      </w:r>
      <w:r w:rsidRPr="001A2666">
        <w:rPr>
          <w:rFonts w:eastAsiaTheme="majorEastAsia" w:cstheme="minorHAnsi"/>
          <w:iCs/>
          <w:sz w:val="28"/>
          <w:szCs w:val="28"/>
        </w:rPr>
        <w:t xml:space="preserve">. Kromě </w:t>
      </w:r>
      <w:r w:rsidRPr="001A2666">
        <w:rPr>
          <w:rFonts w:eastAsiaTheme="majorEastAsia" w:cstheme="minorHAnsi"/>
          <w:iCs/>
          <w:sz w:val="28"/>
          <w:szCs w:val="28"/>
          <w:highlight w:val="green"/>
        </w:rPr>
        <w:t>Dvou tisíc slov</w:t>
      </w:r>
      <w:r w:rsidRPr="001A2666">
        <w:rPr>
          <w:rFonts w:eastAsiaTheme="majorEastAsia" w:cstheme="minorHAnsi"/>
          <w:iCs/>
          <w:sz w:val="28"/>
          <w:szCs w:val="28"/>
        </w:rPr>
        <w:t xml:space="preserve"> se podepsal i pod </w:t>
      </w:r>
      <w:r w:rsidRPr="001A2666">
        <w:rPr>
          <w:rFonts w:eastAsiaTheme="majorEastAsia" w:cstheme="minorHAnsi"/>
          <w:iCs/>
          <w:sz w:val="28"/>
          <w:szCs w:val="28"/>
          <w:highlight w:val="green"/>
        </w:rPr>
        <w:t>Chartu 77</w:t>
      </w:r>
      <w:r w:rsidRPr="001A2666">
        <w:rPr>
          <w:rFonts w:eastAsiaTheme="majorEastAsia" w:cstheme="minorHAnsi"/>
          <w:iCs/>
          <w:sz w:val="28"/>
          <w:szCs w:val="28"/>
        </w:rPr>
        <w:t xml:space="preserve">. Ludvík </w:t>
      </w:r>
      <w:r w:rsidRPr="001A2666">
        <w:rPr>
          <w:rFonts w:eastAsiaTheme="majorEastAsia" w:cstheme="minorHAnsi"/>
          <w:iCs/>
          <w:sz w:val="28"/>
          <w:szCs w:val="28"/>
        </w:rPr>
        <w:lastRenderedPageBreak/>
        <w:t>Vaculík je pro některá svá díla (</w:t>
      </w:r>
      <w:r w:rsidRPr="001A2666">
        <w:rPr>
          <w:rFonts w:eastAsiaTheme="majorEastAsia" w:cstheme="minorHAnsi"/>
          <w:iCs/>
          <w:sz w:val="28"/>
          <w:szCs w:val="28"/>
          <w:highlight w:val="yellow"/>
        </w:rPr>
        <w:t>Český snář</w:t>
      </w:r>
      <w:r w:rsidRPr="001A2666">
        <w:rPr>
          <w:rFonts w:eastAsiaTheme="majorEastAsia" w:cstheme="minorHAnsi"/>
          <w:iCs/>
          <w:sz w:val="28"/>
          <w:szCs w:val="28"/>
        </w:rPr>
        <w:t xml:space="preserve">, </w:t>
      </w:r>
      <w:r w:rsidRPr="001A2666">
        <w:rPr>
          <w:rFonts w:eastAsiaTheme="majorEastAsia" w:cstheme="minorHAnsi"/>
          <w:iCs/>
          <w:sz w:val="28"/>
          <w:szCs w:val="28"/>
          <w:highlight w:val="yellow"/>
        </w:rPr>
        <w:t>Morčata</w:t>
      </w:r>
      <w:r w:rsidRPr="001A2666">
        <w:rPr>
          <w:rFonts w:eastAsiaTheme="majorEastAsia" w:cstheme="minorHAnsi"/>
          <w:iCs/>
          <w:sz w:val="28"/>
          <w:szCs w:val="28"/>
        </w:rPr>
        <w:t xml:space="preserve">) směřujícím k </w:t>
      </w:r>
      <w:r w:rsidRPr="001A2666">
        <w:rPr>
          <w:rFonts w:eastAsiaTheme="majorEastAsia" w:cstheme="minorHAnsi"/>
          <w:iCs/>
          <w:sz w:val="28"/>
          <w:szCs w:val="28"/>
          <w:highlight w:val="green"/>
        </w:rPr>
        <w:t>existencionalismu</w:t>
      </w:r>
      <w:r w:rsidRPr="001A2666">
        <w:rPr>
          <w:rFonts w:eastAsiaTheme="majorEastAsia" w:cstheme="minorHAnsi"/>
          <w:iCs/>
          <w:sz w:val="28"/>
          <w:szCs w:val="28"/>
        </w:rPr>
        <w:t xml:space="preserve">, společně s Bohumilem Hrabalem, Karlem Peckou, Janem </w:t>
      </w:r>
      <w:proofErr w:type="spellStart"/>
      <w:r w:rsidRPr="001A2666">
        <w:rPr>
          <w:rFonts w:eastAsiaTheme="majorEastAsia" w:cstheme="minorHAnsi"/>
          <w:iCs/>
          <w:sz w:val="28"/>
          <w:szCs w:val="28"/>
        </w:rPr>
        <w:t>Kameníčkem</w:t>
      </w:r>
      <w:proofErr w:type="spellEnd"/>
      <w:r w:rsidRPr="001A2666">
        <w:rPr>
          <w:rFonts w:eastAsiaTheme="majorEastAsia" w:cstheme="minorHAnsi"/>
          <w:iCs/>
          <w:sz w:val="28"/>
          <w:szCs w:val="28"/>
        </w:rPr>
        <w:t>, Libuší Moníkovou a dalšími tvůrci, považován za pokračovatele Franze Kafky.</w:t>
      </w:r>
    </w:p>
    <w:p w:rsidR="00577030" w:rsidRDefault="00577030" w:rsidP="0057703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577030" w:rsidRPr="00577030" w:rsidRDefault="00577030" w:rsidP="00577030">
      <w:pPr>
        <w:spacing w:after="0" w:line="252" w:lineRule="auto"/>
        <w:jc w:val="both"/>
        <w:rPr>
          <w:rFonts w:eastAsiaTheme="majorEastAsia" w:cstheme="minorHAnsi"/>
          <w:iCs/>
          <w:color w:val="FF0000"/>
          <w:sz w:val="28"/>
          <w:szCs w:val="28"/>
        </w:rPr>
      </w:pPr>
      <w:r w:rsidRPr="00577030">
        <w:rPr>
          <w:rFonts w:eastAsiaTheme="majorEastAsia" w:cstheme="minorHAnsi"/>
          <w:iCs/>
          <w:color w:val="FF0000"/>
          <w:sz w:val="28"/>
          <w:szCs w:val="28"/>
        </w:rPr>
        <w:t xml:space="preserve">Vyhledejte co nejvíce informací o Vaculíkově samizdatové edici </w:t>
      </w:r>
      <w:r w:rsidRPr="00BF010C">
        <w:rPr>
          <w:rFonts w:eastAsiaTheme="majorEastAsia" w:cstheme="minorHAnsi"/>
          <w:b/>
          <w:iCs/>
          <w:sz w:val="32"/>
          <w:szCs w:val="32"/>
          <w:highlight w:val="green"/>
        </w:rPr>
        <w:t>Petlice</w:t>
      </w:r>
      <w:r w:rsidRPr="00577030">
        <w:rPr>
          <w:rFonts w:eastAsiaTheme="majorEastAsia" w:cstheme="minorHAnsi"/>
          <w:iCs/>
          <w:color w:val="FF0000"/>
          <w:sz w:val="28"/>
          <w:szCs w:val="28"/>
        </w:rPr>
        <w:t xml:space="preserve"> (využijte např. www.ludvikvacuHk.cz).</w:t>
      </w:r>
    </w:p>
    <w:p w:rsidR="001A2666" w:rsidRPr="001A2666" w:rsidRDefault="001A2666" w:rsidP="001A2666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</w:p>
    <w:p w:rsidR="00BB7A01" w:rsidRDefault="00585947" w:rsidP="00BB7A01">
      <w:pP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  <w:r w:rsidRPr="00585947">
        <w:rPr>
          <w:rFonts w:eastAsiaTheme="majorEastAsia" w:cstheme="minorHAnsi"/>
          <w:b/>
          <w:iCs/>
          <w:sz w:val="32"/>
          <w:szCs w:val="32"/>
          <w:highlight w:val="red"/>
        </w:rPr>
        <w:t>Doplňte:</w:t>
      </w:r>
    </w:p>
    <w:p w:rsidR="00585947" w:rsidRPr="00BB7A01" w:rsidRDefault="00BB7A01" w:rsidP="00BB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  <w:r>
        <w:rPr>
          <w:rFonts w:eastAsiaTheme="majorEastAsia" w:cstheme="minorHAnsi"/>
          <w:iCs/>
          <w:sz w:val="28"/>
          <w:szCs w:val="28"/>
        </w:rPr>
        <w:t xml:space="preserve">Ludvík </w:t>
      </w:r>
      <w:r w:rsidRPr="00BB7A01">
        <w:rPr>
          <w:rFonts w:eastAsiaTheme="majorEastAsia" w:cstheme="minorHAnsi"/>
          <w:iCs/>
          <w:sz w:val="28"/>
          <w:szCs w:val="28"/>
        </w:rPr>
        <w:t>Vaculík se narodil v</w:t>
      </w:r>
      <w:r>
        <w:rPr>
          <w:rFonts w:eastAsiaTheme="majorEastAsia" w:cstheme="minorHAnsi"/>
          <w:iCs/>
          <w:sz w:val="28"/>
          <w:szCs w:val="28"/>
        </w:rPr>
        <w:t>………………………………………….…</w:t>
      </w:r>
      <w:r w:rsidRPr="00BB7A01">
        <w:rPr>
          <w:rFonts w:eastAsiaTheme="majorEastAsia" w:cstheme="minorHAnsi"/>
          <w:iCs/>
          <w:sz w:val="28"/>
          <w:szCs w:val="28"/>
        </w:rPr>
        <w:t xml:space="preserve">Od roku 1965 pracoval v </w:t>
      </w:r>
      <w:r>
        <w:rPr>
          <w:rFonts w:eastAsiaTheme="majorEastAsia" w:cstheme="minorHAnsi"/>
          <w:iCs/>
          <w:sz w:val="28"/>
          <w:szCs w:val="28"/>
        </w:rPr>
        <w:t>………………………………………………………………………………….., v roce 1968 vydal slavný manifest…..……………………………………………………… Za vstup do literatury je považováno dílo……………………………………….</w:t>
      </w:r>
      <w:r w:rsidRPr="00BB7A01">
        <w:rPr>
          <w:rFonts w:eastAsiaTheme="majorEastAsia" w:cstheme="minorHAnsi"/>
          <w:iCs/>
          <w:sz w:val="28"/>
          <w:szCs w:val="28"/>
        </w:rPr>
        <w:t xml:space="preserve"> Za normalizace založil samizdatovou edici</w:t>
      </w:r>
      <w:r>
        <w:rPr>
          <w:rFonts w:eastAsiaTheme="majorEastAsia" w:cstheme="minorHAnsi"/>
          <w:iCs/>
          <w:sz w:val="28"/>
          <w:szCs w:val="28"/>
        </w:rPr>
        <w:t>…………………………………….</w:t>
      </w:r>
    </w:p>
    <w:p w:rsidR="00585947" w:rsidRDefault="00585947" w:rsidP="00B473A4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</w:p>
    <w:p w:rsidR="00585947" w:rsidRDefault="00585947" w:rsidP="00B473A4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</w:p>
    <w:p w:rsidR="00BF010C" w:rsidRDefault="00BF010C" w:rsidP="00BF010C">
      <w:pPr>
        <w:spacing w:after="0" w:line="252" w:lineRule="auto"/>
        <w:jc w:val="both"/>
        <w:rPr>
          <w:rFonts w:eastAsiaTheme="majorEastAsia" w:cstheme="minorHAnsi"/>
          <w:b/>
          <w:i/>
          <w:iCs/>
          <w:sz w:val="32"/>
          <w:szCs w:val="32"/>
          <w:highlight w:val="red"/>
        </w:rPr>
      </w:pPr>
    </w:p>
    <w:p w:rsidR="00BF010C" w:rsidRPr="00585947" w:rsidRDefault="00BF010C" w:rsidP="00BF010C">
      <w:pPr>
        <w:spacing w:after="0" w:line="252" w:lineRule="auto"/>
        <w:jc w:val="both"/>
        <w:rPr>
          <w:rFonts w:eastAsiaTheme="majorEastAsia" w:cstheme="minorHAnsi"/>
          <w:b/>
          <w:i/>
          <w:iCs/>
          <w:sz w:val="32"/>
          <w:szCs w:val="32"/>
        </w:rPr>
      </w:pPr>
      <w:r w:rsidRPr="00585947">
        <w:rPr>
          <w:rFonts w:eastAsiaTheme="majorEastAsia" w:cstheme="minorHAnsi"/>
          <w:b/>
          <w:i/>
          <w:iCs/>
          <w:sz w:val="32"/>
          <w:szCs w:val="32"/>
          <w:highlight w:val="red"/>
        </w:rPr>
        <w:t>Spojte charakteristiku díla se správným názvem:</w:t>
      </w:r>
    </w:p>
    <w:p w:rsidR="00BF010C" w:rsidRDefault="00BF010C" w:rsidP="00BF010C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F010C" w:rsidRDefault="00BF010C" w:rsidP="00BF010C">
      <w:pPr>
        <w:pStyle w:val="Odstavecseseznamem"/>
        <w:numPr>
          <w:ilvl w:val="0"/>
          <w:numId w:val="18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577030">
        <w:rPr>
          <w:rFonts w:eastAsiaTheme="majorEastAsia" w:cstheme="minorHAnsi"/>
          <w:i/>
          <w:iCs/>
          <w:sz w:val="28"/>
        </w:rPr>
        <w:t>podobenství o moci</w:t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  <w:highlight w:val="green"/>
        </w:rPr>
        <w:t>Český snář</w:t>
      </w:r>
    </w:p>
    <w:p w:rsidR="00BF010C" w:rsidRPr="00577030" w:rsidRDefault="00BF010C" w:rsidP="00BF010C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F010C" w:rsidRDefault="00BF010C" w:rsidP="00BF010C">
      <w:pPr>
        <w:pStyle w:val="Odstavecseseznamem"/>
        <w:numPr>
          <w:ilvl w:val="0"/>
          <w:numId w:val="18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román o vztahu s otcem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  <w:highlight w:val="magenta"/>
        </w:rPr>
        <w:t>Jaro je tady</w:t>
      </w:r>
      <w:r w:rsidRPr="00577030">
        <w:rPr>
          <w:rFonts w:eastAsiaTheme="majorEastAsia" w:cstheme="minorHAnsi"/>
          <w:i/>
          <w:iCs/>
          <w:sz w:val="28"/>
        </w:rPr>
        <w:tab/>
      </w:r>
    </w:p>
    <w:p w:rsidR="00BF010C" w:rsidRDefault="00BF010C" w:rsidP="00BF010C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</w:p>
    <w:p w:rsidR="00BF010C" w:rsidRPr="00577030" w:rsidRDefault="00BF010C" w:rsidP="00BF010C">
      <w:pPr>
        <w:pStyle w:val="Odstavecseseznamem"/>
        <w:numPr>
          <w:ilvl w:val="0"/>
          <w:numId w:val="18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577030">
        <w:rPr>
          <w:rFonts w:eastAsiaTheme="majorEastAsia" w:cstheme="minorHAnsi"/>
          <w:i/>
          <w:iCs/>
          <w:sz w:val="28"/>
        </w:rPr>
        <w:t>próza mísící deníky, úvahy, vzpomínky</w:t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  <w:highlight w:val="cyan"/>
        </w:rPr>
        <w:t>Sekyra</w:t>
      </w:r>
    </w:p>
    <w:p w:rsidR="00BF010C" w:rsidRDefault="00BF010C" w:rsidP="00BF010C">
      <w:pPr>
        <w:pStyle w:val="Odstavecseseznamem"/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F010C" w:rsidRDefault="00BF010C" w:rsidP="00BF010C">
      <w:pPr>
        <w:pStyle w:val="Odstavecseseznamem"/>
        <w:numPr>
          <w:ilvl w:val="0"/>
          <w:numId w:val="18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kniha fejetonů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  <w:highlight w:val="yellow"/>
        </w:rPr>
        <w:t>Morčata</w:t>
      </w:r>
    </w:p>
    <w:p w:rsidR="00BF010C" w:rsidRDefault="00BF010C" w:rsidP="00D22B86">
      <w:pPr>
        <w:keepNext/>
        <w:spacing w:after="0" w:line="252" w:lineRule="auto"/>
        <w:jc w:val="center"/>
        <w:rPr>
          <w:color w:val="0000FF"/>
        </w:rPr>
      </w:pPr>
    </w:p>
    <w:p w:rsidR="00D22B86" w:rsidRDefault="00D22B86" w:rsidP="00D22B86">
      <w:pPr>
        <w:keepNext/>
        <w:spacing w:after="0" w:line="252" w:lineRule="auto"/>
        <w:jc w:val="center"/>
      </w:pPr>
      <w:r w:rsidRPr="00D22B86">
        <w:rPr>
          <w:color w:val="0000FF"/>
        </w:rPr>
        <w:t xml:space="preserve"> </w:t>
      </w:r>
    </w:p>
    <w:p w:rsidR="00D22B86" w:rsidRPr="00D22B86" w:rsidRDefault="00D22B86" w:rsidP="00D22B86"/>
    <w:p w:rsidR="00C1487A" w:rsidRDefault="00BB7A01" w:rsidP="00C1487A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</w:rPr>
      </w:pPr>
      <w:r w:rsidRPr="00BB7A01">
        <w:rPr>
          <w:rFonts w:eastAsiaTheme="majorEastAsia" w:cstheme="minorHAnsi"/>
          <w:b/>
          <w:bCs/>
          <w:iCs/>
          <w:sz w:val="28"/>
          <w:szCs w:val="28"/>
          <w:highlight w:val="yellow"/>
        </w:rPr>
        <w:lastRenderedPageBreak/>
        <w:t>SEKYRA</w:t>
      </w:r>
      <w:r w:rsidR="00664BFA" w:rsidRPr="00664BFA">
        <w:rPr>
          <w:sz w:val="18"/>
          <w:szCs w:val="18"/>
        </w:rPr>
        <w:t xml:space="preserve"> </w:t>
      </w:r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>
            <wp:extent cx="4187190" cy="2142768"/>
            <wp:effectExtent l="19050" t="0" r="3810" b="0"/>
            <wp:docPr id="3" name="product-photo" descr="Romány, povídky, novely - Sekyra: Ludvík Vaculí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photo" descr="Romány, povídky, novely - Sekyra: Ludvík Vaculí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86" cy="214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01" w:rsidRPr="00BB7A01" w:rsidRDefault="00BB7A01" w:rsidP="00C1487A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(</w:t>
      </w:r>
      <w:r w:rsidRPr="00BB7A01">
        <w:rPr>
          <w:rFonts w:eastAsiaTheme="majorEastAsia" w:cstheme="minorHAnsi"/>
          <w:bCs/>
          <w:iCs/>
          <w:sz w:val="28"/>
          <w:szCs w:val="28"/>
        </w:rPr>
        <w:t>1966</w:t>
      </w:r>
      <w:r>
        <w:rPr>
          <w:rFonts w:eastAsiaTheme="majorEastAsia" w:cstheme="minorHAnsi"/>
          <w:bCs/>
          <w:iCs/>
          <w:sz w:val="28"/>
          <w:szCs w:val="28"/>
        </w:rPr>
        <w:t>)</w:t>
      </w:r>
    </w:p>
    <w:p w:rsidR="00C1487A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</w:pPr>
      <w:r w:rsidRPr="00BB7A01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román, vystupující proti socialistické představě o idylickém životě na vesnici, čerpá ze životních osudů autorova otce; originalita, kritický pohled, prvky valašského nářečí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(...) na Štěpána k nám tedy přišel strýček Balej. 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„Švagre," oslovil tatínka, když odložil klobouk na postel, sedl si a zkřížil ruce na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čaganu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, „je chyba, že jsme švagři, protože by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sa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mně to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snadněj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pravilo: Čeho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sa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má docílit tím, že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naša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chalupa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sa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nechá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zhnit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>? Abych šel do družstva? Nikdy! Já, ani žádné moje děcko!"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Strýčkova slova mě rázem vzrušila. (...) Strý</w:t>
      </w:r>
      <w:r>
        <w:rPr>
          <w:rFonts w:eastAsiaTheme="majorEastAsia" w:cstheme="minorHAnsi"/>
          <w:bCs/>
          <w:iCs/>
          <w:sz w:val="28"/>
          <w:szCs w:val="28"/>
        </w:rPr>
        <w:t>čkovi padal štít domu, zbořil se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komín, vlhká chalupa čpěla dýmem, hasiči mu vyměřili trest a národní výbor zamítl žádost o příděl tisícovky cihel a trochy cementu a vápna, protože nepodepsal přihlášku do zemědělského družstva. (...)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„Milý švagre. Kdybyste nebyl švagr, mohl byste třeba nevědět, jaké je moje přesvědčení. Ale vy to jistě víte, a tak vás nepře</w:t>
      </w:r>
      <w:r w:rsidRPr="00BB7A01">
        <w:rPr>
          <w:rFonts w:eastAsiaTheme="majorEastAsia" w:cstheme="minorHAnsi"/>
          <w:bCs/>
          <w:iCs/>
          <w:sz w:val="28"/>
          <w:szCs w:val="28"/>
        </w:rPr>
        <w:softHyphen/>
        <w:t>kvapí, co vám povím: Každý jsme členem lidské společnosti."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„No," přikývl strýček.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„A jako takoví bereme </w:t>
      </w:r>
      <w:r>
        <w:rPr>
          <w:rFonts w:eastAsiaTheme="majorEastAsia" w:cstheme="minorHAnsi"/>
          <w:bCs/>
          <w:iCs/>
          <w:sz w:val="28"/>
          <w:szCs w:val="28"/>
        </w:rPr>
        <w:t xml:space="preserve">a jsme povinni dávat. A my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budujem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socialistickú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společnost', a vy byste si, milý švagre, měl uvědomit zavčasu, zavčasu, kde je vaše místo jako pracujícího člověka." (...)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lastRenderedPageBreak/>
        <w:t>„Tož to jsem potřeboval vědět. Já</w:t>
      </w:r>
      <w:r>
        <w:rPr>
          <w:rFonts w:eastAsiaTheme="majorEastAsia" w:cstheme="minorHAnsi"/>
          <w:bCs/>
          <w:iCs/>
          <w:sz w:val="28"/>
          <w:szCs w:val="28"/>
        </w:rPr>
        <w:t xml:space="preserve"> na vás, švagre,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přeca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 xml:space="preserve"> nic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nech</w:t>
      </w:r>
      <w:r w:rsidRPr="00BB7A01">
        <w:rPr>
          <w:rFonts w:eastAsiaTheme="majorEastAsia" w:cstheme="minorHAnsi"/>
          <w:bCs/>
          <w:iCs/>
          <w:sz w:val="28"/>
          <w:szCs w:val="28"/>
        </w:rPr>
        <w:t>cu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, já vás znám, vy sám nic nemáte. Enom jsem chtěl vědět, či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sa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v mém případě jedná o ten materiál, nebo o politiku." Pozve</w:t>
      </w:r>
      <w:r w:rsidRPr="00BB7A01">
        <w:rPr>
          <w:rFonts w:eastAsiaTheme="majorEastAsia" w:cstheme="minorHAnsi"/>
          <w:bCs/>
          <w:iCs/>
          <w:sz w:val="28"/>
          <w:szCs w:val="28"/>
        </w:rPr>
        <w:softHyphen/>
        <w:t xml:space="preserve">dl klobouk. „No, mějte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sa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, jak chcete. Šťastný nový rok." (...) 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Maminka řekla: „Ale tato! Já to vidím, ty nejsi dobrý." (...) 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„Já tady nejednám za sebe, rozumíš!" Znovu hledal pohledem můj souhlas. „Mě postavili na toto místo soudruzi! (...) Pro mě na prvním místě je společnost a dělnická třída! A na dru</w:t>
      </w:r>
      <w:r w:rsidRPr="00BB7A01">
        <w:rPr>
          <w:rFonts w:eastAsiaTheme="majorEastAsia" w:cstheme="minorHAnsi"/>
          <w:bCs/>
          <w:iCs/>
          <w:sz w:val="28"/>
          <w:szCs w:val="28"/>
        </w:rPr>
        <w:softHyphen/>
        <w:t>hém a dalším místě švagři a celá rodina!"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Mlčel jsem.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„Nemám pravdu?" otočil se v chůzi přímo ke mně, zastavil se. 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„Ne," řekl jsem (...).</w:t>
      </w:r>
    </w:p>
    <w:p w:rsidR="003A3ED5" w:rsidRPr="00BB7A01" w:rsidRDefault="00BB7A01" w:rsidP="00BB7A01">
      <w:pPr>
        <w:spacing w:before="240" w:line="252" w:lineRule="auto"/>
        <w:jc w:val="right"/>
        <w:rPr>
          <w:rFonts w:eastAsiaTheme="majorEastAsia" w:cstheme="minorHAnsi"/>
          <w:bCs/>
          <w:i/>
          <w:iCs/>
          <w:sz w:val="28"/>
          <w:szCs w:val="28"/>
        </w:rPr>
      </w:pPr>
      <w:r w:rsidRPr="00BB7A01">
        <w:rPr>
          <w:rFonts w:eastAsiaTheme="majorEastAsia" w:cstheme="minorHAnsi"/>
          <w:bCs/>
          <w:i/>
          <w:iCs/>
          <w:sz w:val="28"/>
          <w:szCs w:val="28"/>
        </w:rPr>
        <w:t>zkráceno</w:t>
      </w:r>
    </w:p>
    <w:p w:rsidR="00D22B86" w:rsidRDefault="00D22B86" w:rsidP="003A3ED5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  <w:highlight w:val="red"/>
        </w:rPr>
      </w:pPr>
    </w:p>
    <w:p w:rsidR="003A3ED5" w:rsidRPr="003A3ED5" w:rsidRDefault="003A3ED5" w:rsidP="003A3ED5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316C6F" w:rsidRDefault="003A3ED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>Shrňte vlastními slovy děj ukázky.</w:t>
      </w:r>
    </w:p>
    <w:p w:rsidR="00316C6F" w:rsidRDefault="003A3ED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>
        <w:rPr>
          <w:rFonts w:eastAsiaTheme="majorEastAsia" w:cstheme="minorHAnsi"/>
          <w:bCs/>
          <w:i/>
          <w:iCs/>
          <w:sz w:val="28"/>
          <w:szCs w:val="28"/>
        </w:rPr>
        <w:t xml:space="preserve">2. </w:t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 xml:space="preserve">Z ukázky je patrné, jak víra v různé ideje rozděluje členy jedné </w:t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 xml:space="preserve">rodiny. Jaký názor každý z nich zastává? Doložte svoje tvrzení </w:t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>konkrétními pasážemi textu.</w:t>
      </w:r>
    </w:p>
    <w:p w:rsidR="003A3ED5" w:rsidRDefault="00316C6F" w:rsidP="003A3ED5">
      <w:pPr>
        <w:spacing w:before="240" w:line="252" w:lineRule="auto"/>
        <w:rPr>
          <w:rFonts w:eastAsiaTheme="majorEastAsia" w:cstheme="minorHAnsi"/>
          <w:b/>
          <w:bCs/>
          <w:i/>
          <w:iCs/>
          <w:color w:val="FF0000"/>
          <w:sz w:val="32"/>
          <w:szCs w:val="32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3. </w:t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ab/>
        <w:t>Dá se postup komunistů při kolektivizaci venkova označi</w:t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>t</w:t>
      </w:r>
      <w:r w:rsidR="008B3845">
        <w:rPr>
          <w:rFonts w:eastAsiaTheme="majorEastAsia" w:cstheme="minorHAnsi"/>
          <w:bCs/>
          <w:i/>
          <w:iCs/>
          <w:sz w:val="28"/>
          <w:szCs w:val="28"/>
        </w:rPr>
        <w:t xml:space="preserve"> heslem </w:t>
      </w:r>
      <w:r w:rsidR="008B384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8B3845">
        <w:rPr>
          <w:rFonts w:eastAsiaTheme="majorEastAsia" w:cstheme="minorHAnsi"/>
          <w:bCs/>
          <w:i/>
          <w:iCs/>
          <w:sz w:val="28"/>
          <w:szCs w:val="28"/>
        </w:rPr>
        <w:tab/>
        <w:t>Účel světí prostředky</w:t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>?</w:t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 xml:space="preserve"> Může být za určitých okolností toto heslo </w:t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>oprávněné?</w:t>
      </w:r>
      <w:r w:rsidR="00BB7A01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BB7A01" w:rsidRPr="00BB7A01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BB7A01" w:rsidRPr="00BB7A01">
        <w:rPr>
          <w:rFonts w:eastAsiaTheme="majorEastAsia" w:cstheme="minorHAnsi"/>
          <w:b/>
          <w:bCs/>
          <w:i/>
          <w:iCs/>
          <w:color w:val="FF0000"/>
          <w:sz w:val="32"/>
          <w:szCs w:val="32"/>
        </w:rPr>
        <w:t>Diskutujte</w:t>
      </w:r>
    </w:p>
    <w:p w:rsidR="00BB7A01" w:rsidRPr="00BB7A01" w:rsidRDefault="00BB7A01" w:rsidP="003A3ED5">
      <w:pPr>
        <w:spacing w:before="240" w:line="252" w:lineRule="auto"/>
        <w:rPr>
          <w:rFonts w:eastAsiaTheme="majorEastAsia" w:cstheme="minorHAnsi"/>
          <w:bCs/>
          <w:i/>
          <w:iCs/>
          <w:color w:val="000000" w:themeColor="text1"/>
          <w:sz w:val="28"/>
          <w:szCs w:val="28"/>
        </w:rPr>
      </w:pPr>
      <w:r w:rsidRPr="00BB7A01">
        <w:rPr>
          <w:rFonts w:eastAsiaTheme="majorEastAsia" w:cstheme="minorHAnsi"/>
          <w:bCs/>
          <w:i/>
          <w:iCs/>
          <w:color w:val="000000" w:themeColor="text1"/>
          <w:sz w:val="28"/>
          <w:szCs w:val="28"/>
        </w:rPr>
        <w:t>2. ukázka:</w:t>
      </w:r>
    </w:p>
    <w:p w:rsidR="00D22B86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/>
          <w:iCs/>
          <w:sz w:val="28"/>
          <w:szCs w:val="28"/>
        </w:rPr>
        <w:t>(Šéf)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BB7A01">
        <w:rPr>
          <w:rFonts w:eastAsiaTheme="majorEastAsia" w:cstheme="minorHAnsi"/>
          <w:bCs/>
          <w:iCs/>
          <w:sz w:val="28"/>
          <w:szCs w:val="28"/>
        </w:rPr>
        <w:t>Dramaticky uchopil do prstů růžek jakéhosi papíru a poslal mi j</w:t>
      </w:r>
      <w:r>
        <w:rPr>
          <w:rFonts w:eastAsiaTheme="majorEastAsia" w:cstheme="minorHAnsi"/>
          <w:bCs/>
          <w:iCs/>
          <w:sz w:val="28"/>
          <w:szCs w:val="28"/>
        </w:rPr>
        <w:t xml:space="preserve">ej po řadě. Stálo tam, že podle </w:t>
      </w:r>
      <w:r w:rsidRPr="00BB7A01">
        <w:rPr>
          <w:rFonts w:eastAsiaTheme="majorEastAsia" w:cstheme="minorHAnsi"/>
          <w:bCs/>
          <w:iCs/>
          <w:sz w:val="28"/>
          <w:szCs w:val="28"/>
        </w:rPr>
        <w:t>zjištění pohyboval jsem se v uplynulých dnech na těch a tě</w:t>
      </w:r>
      <w:r>
        <w:rPr>
          <w:rFonts w:eastAsiaTheme="majorEastAsia" w:cstheme="minorHAnsi"/>
          <w:bCs/>
          <w:iCs/>
          <w:sz w:val="28"/>
          <w:szCs w:val="28"/>
        </w:rPr>
        <w:t>ch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místech a vedl ta a ta jed</w:t>
      </w:r>
      <w:r>
        <w:rPr>
          <w:rFonts w:eastAsiaTheme="majorEastAsia" w:cstheme="minorHAnsi"/>
          <w:bCs/>
          <w:iCs/>
          <w:sz w:val="28"/>
          <w:szCs w:val="28"/>
        </w:rPr>
        <w:t>nání. Protože naše redakce v dotyčné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záležitosti žádná jednání vést neměla, požaduje se vysvětle</w:t>
      </w:r>
      <w:r>
        <w:rPr>
          <w:rFonts w:eastAsiaTheme="majorEastAsia" w:cstheme="minorHAnsi"/>
          <w:bCs/>
          <w:iCs/>
          <w:sz w:val="28"/>
          <w:szCs w:val="28"/>
        </w:rPr>
        <w:t>ní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a vyvození přísných osobních důsledků. (...)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lastRenderedPageBreak/>
        <w:t xml:space="preserve">„Ale já bych přece jen chtěl vědět," pokračoval šéf, „co </w:t>
      </w:r>
      <w:r>
        <w:rPr>
          <w:rFonts w:eastAsiaTheme="majorEastAsia" w:cstheme="minorHAnsi"/>
          <w:bCs/>
          <w:iCs/>
          <w:sz w:val="28"/>
          <w:szCs w:val="28"/>
        </w:rPr>
        <w:t>ode mě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tento kolektiv v této situaci čeká. Smím to žádat, že!"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Zvedli hlavy.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„Za deset minut mě chce slyšet ředitel, omluvte můj spěch. Skoro všichni hvízdli.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„Řekni mu, že nemůžeme so</w:t>
      </w:r>
      <w:r>
        <w:rPr>
          <w:rFonts w:eastAsiaTheme="majorEastAsia" w:cstheme="minorHAnsi"/>
          <w:bCs/>
          <w:iCs/>
          <w:sz w:val="28"/>
          <w:szCs w:val="28"/>
        </w:rPr>
        <w:t>uhlasit, aby nám kraje diktovaly</w:t>
      </w:r>
      <w:r w:rsidRPr="00BB7A01">
        <w:rPr>
          <w:rFonts w:eastAsiaTheme="majorEastAsia" w:cstheme="minorHAnsi"/>
          <w:bCs/>
          <w:iCs/>
          <w:sz w:val="28"/>
          <w:szCs w:val="28"/>
        </w:rPr>
        <w:t>"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„Děkuji, já mu to řeknu. Má někdo další pitomý návrh?" 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„Ať si políbí prdel," pravil</w:t>
      </w:r>
      <w:r>
        <w:rPr>
          <w:rFonts w:eastAsiaTheme="majorEastAsia" w:cstheme="minorHAnsi"/>
          <w:bCs/>
          <w:iCs/>
          <w:sz w:val="28"/>
          <w:szCs w:val="28"/>
        </w:rPr>
        <w:t xml:space="preserve"> příslušník předválečné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avantgady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„Pokus se mu vyložit, že se dosud vlastně nikdo nesnažil z</w:t>
      </w:r>
      <w:r>
        <w:rPr>
          <w:rFonts w:eastAsiaTheme="majorEastAsia" w:cstheme="minorHAnsi"/>
          <w:bCs/>
          <w:iCs/>
          <w:sz w:val="28"/>
          <w:szCs w:val="28"/>
        </w:rPr>
        <w:t>jistit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to prvotní: jestli stížnost té holky byla správná."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„Ano. Přesvědčím ho, že řed</w:t>
      </w:r>
      <w:r>
        <w:rPr>
          <w:rFonts w:eastAsiaTheme="majorEastAsia" w:cstheme="minorHAnsi"/>
          <w:bCs/>
          <w:iCs/>
          <w:sz w:val="28"/>
          <w:szCs w:val="28"/>
        </w:rPr>
        <w:t>itel školy je idiot a v tom okrese</w:t>
      </w:r>
      <w:r w:rsidRPr="00BB7A01">
        <w:rPr>
          <w:rFonts w:eastAsiaTheme="majorEastAsia" w:cstheme="minorHAnsi"/>
          <w:b/>
          <w:bCs/>
          <w:iCs/>
          <w:sz w:val="28"/>
          <w:szCs w:val="28"/>
        </w:rPr>
        <w:t xml:space="preserve"> </w:t>
      </w:r>
      <w:r w:rsidRPr="00BB7A01">
        <w:rPr>
          <w:rFonts w:eastAsiaTheme="majorEastAsia" w:cstheme="minorHAnsi"/>
          <w:bCs/>
          <w:iCs/>
          <w:sz w:val="28"/>
          <w:szCs w:val="28"/>
        </w:rPr>
        <w:t>že sedí banda darebáků. To je dobrá idea. Bude se divit!"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„Řekni mu, že teda </w:t>
      </w:r>
      <w:proofErr w:type="spellStart"/>
      <w:r w:rsidRPr="00BB7A01">
        <w:rPr>
          <w:rFonts w:eastAsiaTheme="majorEastAsia" w:cstheme="minorHAnsi"/>
          <w:bCs/>
          <w:iCs/>
          <w:sz w:val="28"/>
          <w:szCs w:val="28"/>
        </w:rPr>
        <w:t>nebudem</w:t>
      </w:r>
      <w:proofErr w:type="spellEnd"/>
      <w:r w:rsidRPr="00BB7A01">
        <w:rPr>
          <w:rFonts w:eastAsiaTheme="majorEastAsia" w:cstheme="minorHAnsi"/>
          <w:bCs/>
          <w:iCs/>
          <w:sz w:val="28"/>
          <w:szCs w:val="28"/>
        </w:rPr>
        <w:t xml:space="preserve"> psát už vůbec o ničem," řekl jsem.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„Všecko, co mi radíte," řekl šéf, „mu povím, až s ním budu někdy pod stolem."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Nikdo nevěděl nic jiného. Toto jsou naše stará stanoviska a naše role i naše staré větičky.</w:t>
      </w:r>
    </w:p>
    <w:p w:rsid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 xml:space="preserve">„Především jistě chcete, aby </w:t>
      </w:r>
      <w:r>
        <w:rPr>
          <w:rFonts w:eastAsiaTheme="majorEastAsia" w:cstheme="minorHAnsi"/>
          <w:bCs/>
          <w:iCs/>
          <w:sz w:val="28"/>
          <w:szCs w:val="28"/>
        </w:rPr>
        <w:t>nám náš kolega zůstal zachován,“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pravil šéf „Proto račte dávat p</w:t>
      </w:r>
      <w:r>
        <w:rPr>
          <w:rFonts w:eastAsiaTheme="majorEastAsia" w:cstheme="minorHAnsi"/>
          <w:bCs/>
          <w:iCs/>
          <w:sz w:val="28"/>
          <w:szCs w:val="28"/>
        </w:rPr>
        <w:t>ozor, co říkám. Náš kolega nejel</w:t>
      </w:r>
      <w:r w:rsidRPr="00BB7A01">
        <w:rPr>
          <w:rFonts w:eastAsiaTheme="majorEastAsia" w:cstheme="minorHAnsi"/>
          <w:bCs/>
          <w:iCs/>
          <w:sz w:val="28"/>
          <w:szCs w:val="28"/>
        </w:rPr>
        <w:t xml:space="preserve"> do městyse za mrtvou dívkou na svůj vrub. On tam přeci jel, protože jsem ho tam poslal. Divím se, že jste na to zapomněli. 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„Bravo," řekl kdosi tiše. (...)</w:t>
      </w:r>
    </w:p>
    <w:p w:rsidR="00BB7A01" w:rsidRPr="00BB7A01" w:rsidRDefault="00BB7A01" w:rsidP="00577030">
      <w:pPr>
        <w:spacing w:before="24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BB7A01">
        <w:rPr>
          <w:rFonts w:eastAsiaTheme="majorEastAsia" w:cstheme="minorHAnsi"/>
          <w:bCs/>
          <w:iCs/>
          <w:sz w:val="28"/>
          <w:szCs w:val="28"/>
        </w:rPr>
        <w:t>„Vaše pochvaly musím odmítnout," pokračoval šéf, „protože nejde přeci o žádnou mou velkorysost, nýbrž, jak si vzpomínáte, byl to názor stranické skupiny a já jsem jej pouze respektoval."</w:t>
      </w:r>
    </w:p>
    <w:p w:rsidR="00BD28C6" w:rsidRPr="00BB7A01" w:rsidRDefault="00BB7A01" w:rsidP="00BB7A01">
      <w:pPr>
        <w:spacing w:before="240" w:line="252" w:lineRule="auto"/>
        <w:jc w:val="right"/>
        <w:rPr>
          <w:rFonts w:eastAsiaTheme="majorEastAsia" w:cstheme="minorHAnsi"/>
          <w:bCs/>
          <w:i/>
          <w:iCs/>
          <w:sz w:val="28"/>
          <w:szCs w:val="28"/>
        </w:rPr>
      </w:pPr>
      <w:r w:rsidRPr="00BB7A01">
        <w:rPr>
          <w:rFonts w:eastAsiaTheme="majorEastAsia" w:cstheme="minorHAnsi"/>
          <w:bCs/>
          <w:i/>
          <w:iCs/>
          <w:sz w:val="28"/>
          <w:szCs w:val="28"/>
        </w:rPr>
        <w:t>Zkráceno a upraveno</w:t>
      </w:r>
    </w:p>
    <w:p w:rsidR="00F216AE" w:rsidRDefault="00F216AE" w:rsidP="00C5470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D28C6" w:rsidRPr="00AF7F59" w:rsidRDefault="00BD28C6" w:rsidP="00BD28C6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lastRenderedPageBreak/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</w:p>
    <w:p w:rsidR="00BD28C6" w:rsidRDefault="00BD28C6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BB7A01" w:rsidRPr="00BB7A01">
        <w:rPr>
          <w:rFonts w:eastAsiaTheme="majorEastAsia" w:cstheme="minorHAnsi"/>
          <w:i/>
          <w:iCs/>
          <w:sz w:val="28"/>
        </w:rPr>
        <w:t>Jak se v ukázce projevuje</w:t>
      </w:r>
      <w:r w:rsidR="00BB7A01">
        <w:rPr>
          <w:rFonts w:eastAsiaTheme="majorEastAsia" w:cstheme="minorHAnsi"/>
          <w:i/>
          <w:iCs/>
          <w:sz w:val="28"/>
        </w:rPr>
        <w:t xml:space="preserve"> politická moc totalitního státu?</w:t>
      </w:r>
    </w:p>
    <w:p w:rsidR="00D22B86" w:rsidRDefault="00D22B86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D28C6" w:rsidRDefault="00BD28C6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2. </w:t>
      </w:r>
      <w:r>
        <w:rPr>
          <w:rFonts w:eastAsiaTheme="majorEastAsia" w:cstheme="minorHAnsi"/>
          <w:i/>
          <w:iCs/>
          <w:sz w:val="28"/>
        </w:rPr>
        <w:tab/>
      </w:r>
      <w:r w:rsidR="00BB7A01" w:rsidRPr="00BB7A01">
        <w:rPr>
          <w:rFonts w:eastAsiaTheme="majorEastAsia" w:cstheme="minorHAnsi"/>
          <w:i/>
          <w:iCs/>
          <w:sz w:val="28"/>
        </w:rPr>
        <w:t xml:space="preserve">Analyzujte ukázku z hlediska stylistického. Jakou funkci mají v textu </w:t>
      </w:r>
      <w:r w:rsidR="00BB7A01">
        <w:rPr>
          <w:rFonts w:eastAsiaTheme="majorEastAsia" w:cstheme="minorHAnsi"/>
          <w:i/>
          <w:iCs/>
          <w:sz w:val="28"/>
        </w:rPr>
        <w:tab/>
      </w:r>
      <w:r w:rsidR="00BB7A01" w:rsidRPr="00BB7A01">
        <w:rPr>
          <w:rFonts w:eastAsiaTheme="majorEastAsia" w:cstheme="minorHAnsi"/>
          <w:i/>
          <w:iCs/>
          <w:sz w:val="28"/>
        </w:rPr>
        <w:t>knižní, spisovné, hovorové a vulgární výrazy?</w:t>
      </w:r>
    </w:p>
    <w:p w:rsidR="00D22B86" w:rsidRPr="00664BFA" w:rsidRDefault="00D22B86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D28C6" w:rsidRDefault="00BD28C6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32"/>
          <w:szCs w:val="32"/>
        </w:rPr>
      </w:pPr>
      <w:r>
        <w:rPr>
          <w:rFonts w:eastAsiaTheme="majorEastAsia" w:cstheme="minorHAnsi"/>
          <w:i/>
          <w:iCs/>
          <w:sz w:val="28"/>
        </w:rPr>
        <w:t xml:space="preserve">3. </w:t>
      </w:r>
      <w:r>
        <w:rPr>
          <w:rFonts w:eastAsiaTheme="majorEastAsia" w:cstheme="minorHAnsi"/>
          <w:i/>
          <w:iCs/>
          <w:sz w:val="28"/>
        </w:rPr>
        <w:tab/>
      </w:r>
      <w:r w:rsidR="00BB7A01" w:rsidRPr="00BB7A01">
        <w:rPr>
          <w:rFonts w:eastAsiaTheme="majorEastAsia" w:cstheme="minorHAnsi"/>
          <w:i/>
          <w:iCs/>
          <w:sz w:val="28"/>
        </w:rPr>
        <w:t xml:space="preserve">V době totality fungovala kromě </w:t>
      </w:r>
      <w:r w:rsidR="00BB7A01" w:rsidRPr="00BB7A01">
        <w:rPr>
          <w:rFonts w:eastAsiaTheme="majorEastAsia" w:cstheme="minorHAnsi"/>
          <w:i/>
          <w:iCs/>
          <w:sz w:val="28"/>
          <w:highlight w:val="green"/>
        </w:rPr>
        <w:t>cenzury</w:t>
      </w:r>
      <w:r w:rsidR="00BB7A01" w:rsidRPr="00BB7A01">
        <w:rPr>
          <w:rFonts w:eastAsiaTheme="majorEastAsia" w:cstheme="minorHAnsi"/>
          <w:i/>
          <w:iCs/>
          <w:sz w:val="28"/>
        </w:rPr>
        <w:t xml:space="preserve"> také </w:t>
      </w:r>
      <w:r w:rsidR="00BB7A01" w:rsidRPr="00BB7A01">
        <w:rPr>
          <w:rFonts w:eastAsiaTheme="majorEastAsia" w:cstheme="minorHAnsi"/>
          <w:i/>
          <w:iCs/>
          <w:sz w:val="28"/>
          <w:highlight w:val="green"/>
        </w:rPr>
        <w:t>autocenzura</w:t>
      </w:r>
      <w:r w:rsidR="00BB7A01" w:rsidRPr="00BB7A01">
        <w:rPr>
          <w:rFonts w:eastAsiaTheme="majorEastAsia" w:cstheme="minorHAnsi"/>
          <w:i/>
          <w:iCs/>
          <w:sz w:val="28"/>
        </w:rPr>
        <w:t xml:space="preserve">. Vysvětlete </w:t>
      </w:r>
      <w:r w:rsidR="00BB7A01">
        <w:rPr>
          <w:rFonts w:eastAsiaTheme="majorEastAsia" w:cstheme="minorHAnsi"/>
          <w:i/>
          <w:iCs/>
          <w:sz w:val="28"/>
        </w:rPr>
        <w:tab/>
      </w:r>
      <w:r w:rsidR="00BB7A01" w:rsidRPr="00BB7A01">
        <w:rPr>
          <w:rFonts w:eastAsiaTheme="majorEastAsia" w:cstheme="minorHAnsi"/>
          <w:i/>
          <w:iCs/>
          <w:sz w:val="28"/>
        </w:rPr>
        <w:t xml:space="preserve">význam obou pojmů. Projevuje se autocenzura i v této ukázce? </w:t>
      </w:r>
      <w:r w:rsidR="00BB7A01">
        <w:rPr>
          <w:rFonts w:eastAsiaTheme="majorEastAsia" w:cstheme="minorHAnsi"/>
          <w:i/>
          <w:iCs/>
          <w:sz w:val="28"/>
        </w:rPr>
        <w:tab/>
      </w:r>
      <w:r w:rsidR="00BB7A01" w:rsidRPr="00BB7A01">
        <w:rPr>
          <w:rFonts w:eastAsiaTheme="majorEastAsia" w:cstheme="minorHAnsi"/>
          <w:b/>
          <w:i/>
          <w:iCs/>
          <w:color w:val="FF0000"/>
          <w:sz w:val="28"/>
          <w:szCs w:val="28"/>
        </w:rPr>
        <w:t>Diskutujte</w:t>
      </w:r>
      <w:r w:rsidR="00BB7A01" w:rsidRPr="00BB7A01">
        <w:rPr>
          <w:rFonts w:eastAsiaTheme="majorEastAsia" w:cstheme="minorHAnsi"/>
          <w:i/>
          <w:iCs/>
          <w:color w:val="FF0000"/>
          <w:sz w:val="32"/>
          <w:szCs w:val="32"/>
        </w:rPr>
        <w:t>.</w:t>
      </w:r>
    </w:p>
    <w:p w:rsidR="00D22B86" w:rsidRDefault="00D22B86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32"/>
          <w:szCs w:val="32"/>
        </w:rPr>
      </w:pPr>
    </w:p>
    <w:p w:rsidR="00D22B86" w:rsidRPr="00C54707" w:rsidRDefault="00D22B86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85947" w:rsidRPr="00BB7A01" w:rsidRDefault="00BB7A01" w:rsidP="00BD28C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7030">
        <w:rPr>
          <w:rFonts w:eastAsiaTheme="majorEastAsia" w:cstheme="minorHAnsi"/>
          <w:b/>
          <w:iCs/>
          <w:sz w:val="28"/>
          <w:highlight w:val="yellow"/>
        </w:rPr>
        <w:t>ČESKÝ SNÁŘ</w:t>
      </w:r>
      <w:r w:rsidR="00577030" w:rsidRPr="00577030">
        <w:rPr>
          <w:rFonts w:ascii="Arial CE" w:hAnsi="Arial CE" w:cs="Arial CE"/>
          <w:color w:val="0000CC"/>
          <w:sz w:val="19"/>
          <w:szCs w:val="19"/>
        </w:rPr>
        <w:t xml:space="preserve"> </w:t>
      </w:r>
      <w:r w:rsidR="00577030"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>
            <wp:extent cx="4010616" cy="2408971"/>
            <wp:effectExtent l="19050" t="0" r="8934" b="0"/>
            <wp:docPr id="4" name="product-photo" descr="Romány, povídky, novely - Český snář Ludvík Vaculí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photo" descr="Romány, povídky, novely - Český snář Ludvík Vaculí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58" cy="241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77030" w:rsidRPr="00577030" w:rsidRDefault="00577030" w:rsidP="00BD28C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7030">
        <w:rPr>
          <w:rFonts w:eastAsiaTheme="majorEastAsia" w:cstheme="minorHAnsi"/>
          <w:iCs/>
          <w:sz w:val="28"/>
        </w:rPr>
        <w:t xml:space="preserve"> (vyšlo 1983 v Torontu a 1990 v Brně)</w:t>
      </w:r>
    </w:p>
    <w:p w:rsidR="00AD7A63" w:rsidRDefault="00577030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4F81BD" w:themeColor="accent1"/>
          <w:sz w:val="28"/>
        </w:rPr>
      </w:pPr>
      <w:r w:rsidRPr="00577030">
        <w:rPr>
          <w:rFonts w:eastAsiaTheme="majorEastAsia" w:cstheme="minorHAnsi"/>
          <w:i/>
          <w:iCs/>
          <w:color w:val="4F81BD" w:themeColor="accent1"/>
          <w:sz w:val="28"/>
        </w:rPr>
        <w:t xml:space="preserve"> tzv. klíčový román, tzn.</w:t>
      </w:r>
      <w:r>
        <w:rPr>
          <w:rFonts w:eastAsiaTheme="majorEastAsia" w:cstheme="minorHAnsi"/>
          <w:i/>
          <w:iCs/>
          <w:color w:val="4F81BD" w:themeColor="accent1"/>
          <w:sz w:val="28"/>
        </w:rPr>
        <w:t xml:space="preserve"> </w:t>
      </w:r>
      <w:r w:rsidRPr="00577030">
        <w:rPr>
          <w:rFonts w:eastAsiaTheme="majorEastAsia" w:cstheme="minorHAnsi"/>
          <w:i/>
          <w:iCs/>
          <w:color w:val="4F81BD" w:themeColor="accent1"/>
          <w:sz w:val="28"/>
        </w:rPr>
        <w:t>že popisuje skutečné události a skutečné osoby (jen např. změní jejich jména), psán formou deníkových záznamů – otevřená výpověď o čelních představitelích neoficiální kultury v 70. letech včetně milostných pletek samotného Vaculíka.</w:t>
      </w:r>
    </w:p>
    <w:p w:rsidR="00577030" w:rsidRDefault="00577030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4F81BD" w:themeColor="accent1"/>
          <w:sz w:val="28"/>
        </w:rPr>
      </w:pPr>
    </w:p>
    <w:p w:rsidR="00577030" w:rsidRDefault="00577030" w:rsidP="00577030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7030">
        <w:rPr>
          <w:rFonts w:eastAsiaTheme="majorEastAsia" w:cstheme="minorHAnsi"/>
          <w:iCs/>
          <w:sz w:val="28"/>
        </w:rPr>
        <w:t>Nebyly víc než tři minuty po jedenácté, když jsem přicházel ke kavárně v</w:t>
      </w:r>
      <w:r w:rsidRPr="00577030">
        <w:rPr>
          <w:rFonts w:eastAsiaTheme="majorEastAsia" w:cstheme="minorHAnsi"/>
          <w:iCs/>
          <w:color w:val="4F81BD" w:themeColor="accent1"/>
          <w:sz w:val="28"/>
        </w:rPr>
        <w:t xml:space="preserve"> </w:t>
      </w:r>
      <w:r w:rsidRPr="00577030">
        <w:rPr>
          <w:rFonts w:eastAsiaTheme="majorEastAsia" w:cstheme="minorHAnsi"/>
          <w:iCs/>
          <w:sz w:val="28"/>
        </w:rPr>
        <w:t>Karlově ulici, a p. P. už odcházela. „Kde seš," pravila hlasem, z kterého jsem odhadl, jak nesnesitelné pro ni je sedět sama déle než minutu v hospodě, nechráněna jednou důvěryhodnou kompromitující mužskou osobou a vydána mnohým a všelijakým domněnkám všech mužů. (...)</w:t>
      </w:r>
    </w:p>
    <w:p w:rsidR="00577030" w:rsidRPr="00577030" w:rsidRDefault="00577030" w:rsidP="00577030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7030">
        <w:rPr>
          <w:rFonts w:eastAsiaTheme="majorEastAsia" w:cstheme="minorHAnsi"/>
          <w:iCs/>
          <w:sz w:val="28"/>
        </w:rPr>
        <w:lastRenderedPageBreak/>
        <w:t xml:space="preserve"> „Já mám asi horečku, hele," pochlubil jsem se a povystrčil čelo nad stůl. „A nebudu ti sahat na čelo! Na to máš spoustu jiných." Řekl jsem: „Správně. Tak ukaž tu povídku, a můžeš jít, jestli chceš." Podala mi svazek listů, podíval jsem se na posled</w:t>
      </w:r>
      <w:r w:rsidRPr="00577030">
        <w:rPr>
          <w:rFonts w:eastAsiaTheme="majorEastAsia" w:cstheme="minorHAnsi"/>
          <w:iCs/>
          <w:sz w:val="28"/>
        </w:rPr>
        <w:softHyphen/>
        <w:t>ní: čtyřicet stran.</w:t>
      </w:r>
    </w:p>
    <w:p w:rsidR="00577030" w:rsidRDefault="00577030" w:rsidP="00577030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7030">
        <w:rPr>
          <w:rFonts w:eastAsiaTheme="majorEastAsia" w:cstheme="minorHAnsi"/>
          <w:iCs/>
          <w:sz w:val="28"/>
        </w:rPr>
        <w:t>„Jak ty píšeš," zeptala se. „Furt dopředu," řekl jsem. „A budu už muset zahájit povolovací řízení s lidmi, o nichž píšu. Taky s tebou." - „Probůh!" zvolala spisovně, „ty o mně píšeš co?" - „No všecko." - „Ale já nechci, aby tam bylo něco choulostivého!" - „Kde by se to taky vzalo, prosím tě! Místo choulostivého jsou tam vždycky tři tečky." - „Protivo! Vždyť nedošlo k žádným třem tečkám!" - „Já vím, ale bez tří teček ti lidé dneska neuvěří nic. Řeknou si: proč za ní šel?" Zakroutila se bezmocně a pravila mrzutě: „Nepiš o mně prostě nic, vy</w:t>
      </w:r>
      <w:r w:rsidRPr="00577030">
        <w:rPr>
          <w:rFonts w:eastAsiaTheme="majorEastAsia" w:cstheme="minorHAnsi"/>
          <w:iCs/>
          <w:sz w:val="28"/>
        </w:rPr>
        <w:softHyphen/>
        <w:t>nechej mě." Řekl jsem: „To nejde. To je taková knížka, na tom založená, že je tam skoro všecko a za zbytek ukázka. Však si budeš moct pak svůj part upravit. Ale bude to tam zazname</w:t>
      </w:r>
      <w:r w:rsidRPr="00577030">
        <w:rPr>
          <w:rFonts w:eastAsiaTheme="majorEastAsia" w:cstheme="minorHAnsi"/>
          <w:iCs/>
          <w:sz w:val="28"/>
        </w:rPr>
        <w:softHyphen/>
        <w:t xml:space="preserve">náno." Řekla: „Jsi prostě </w:t>
      </w:r>
      <w:r w:rsidRPr="00577030">
        <w:rPr>
          <w:rFonts w:eastAsiaTheme="majorEastAsia" w:cstheme="minorHAnsi"/>
          <w:iCs/>
          <w:sz w:val="28"/>
          <w:lang w:val="es-ES_tradnl"/>
        </w:rPr>
        <w:t xml:space="preserve">exhibicionista </w:t>
      </w:r>
      <w:r w:rsidRPr="00577030">
        <w:rPr>
          <w:rFonts w:eastAsiaTheme="majorEastAsia" w:cstheme="minorHAnsi"/>
          <w:iCs/>
          <w:sz w:val="28"/>
        </w:rPr>
        <w:t>a vlečeš nás všecky na hanbu s sebou." Vstrčil jsem čtyřicet stránek její exhibice do aktovky. „Tak dobře," řekl jsem</w:t>
      </w:r>
      <w:r>
        <w:rPr>
          <w:rFonts w:eastAsiaTheme="majorEastAsia" w:cstheme="minorHAnsi"/>
          <w:iCs/>
          <w:sz w:val="28"/>
        </w:rPr>
        <w:t>.</w:t>
      </w:r>
    </w:p>
    <w:p w:rsidR="00577030" w:rsidRDefault="00577030" w:rsidP="00577030">
      <w:pPr>
        <w:spacing w:after="0" w:line="252" w:lineRule="auto"/>
        <w:jc w:val="right"/>
        <w:rPr>
          <w:rFonts w:eastAsiaTheme="majorEastAsia" w:cstheme="minorHAnsi"/>
          <w:i/>
          <w:iCs/>
          <w:sz w:val="28"/>
        </w:rPr>
      </w:pPr>
      <w:r w:rsidRPr="00577030">
        <w:rPr>
          <w:rFonts w:eastAsiaTheme="majorEastAsia" w:cstheme="minorHAnsi"/>
          <w:i/>
          <w:iCs/>
          <w:sz w:val="28"/>
        </w:rPr>
        <w:t>Zkráceno</w:t>
      </w:r>
    </w:p>
    <w:p w:rsidR="00D22B86" w:rsidRPr="00577030" w:rsidRDefault="00D22B86" w:rsidP="00577030">
      <w:pPr>
        <w:spacing w:after="0" w:line="252" w:lineRule="auto"/>
        <w:jc w:val="right"/>
        <w:rPr>
          <w:rFonts w:eastAsiaTheme="majorEastAsia" w:cstheme="minorHAnsi"/>
          <w:i/>
          <w:iCs/>
          <w:sz w:val="28"/>
        </w:rPr>
      </w:pPr>
    </w:p>
    <w:p w:rsidR="00577030" w:rsidRPr="00AF7F59" w:rsidRDefault="00577030" w:rsidP="00577030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D22B86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D22B86" w:rsidRPr="00D22B86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577030" w:rsidRDefault="00577030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>Kdo je paní P?</w:t>
      </w: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77030" w:rsidRDefault="00577030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2. </w:t>
      </w:r>
      <w:r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>Proč bývá Český</w:t>
      </w:r>
      <w:r>
        <w:rPr>
          <w:rFonts w:eastAsiaTheme="majorEastAsia" w:cstheme="minorHAnsi"/>
          <w:i/>
          <w:iCs/>
          <w:sz w:val="28"/>
        </w:rPr>
        <w:t xml:space="preserve"> </w:t>
      </w:r>
      <w:r w:rsidRPr="00577030">
        <w:rPr>
          <w:rFonts w:eastAsiaTheme="majorEastAsia" w:cstheme="minorHAnsi"/>
          <w:i/>
          <w:iCs/>
          <w:sz w:val="28"/>
        </w:rPr>
        <w:t>snář</w:t>
      </w:r>
      <w:r>
        <w:rPr>
          <w:rFonts w:eastAsiaTheme="majorEastAsia" w:cstheme="minorHAnsi"/>
          <w:i/>
          <w:iCs/>
          <w:sz w:val="28"/>
        </w:rPr>
        <w:t xml:space="preserve"> </w:t>
      </w:r>
      <w:r w:rsidRPr="00577030">
        <w:rPr>
          <w:rFonts w:eastAsiaTheme="majorEastAsia" w:cstheme="minorHAnsi"/>
          <w:i/>
          <w:iCs/>
          <w:sz w:val="28"/>
        </w:rPr>
        <w:t>považován za„román o románu"?</w:t>
      </w:r>
    </w:p>
    <w:p w:rsidR="00D22B86" w:rsidRPr="00664BFA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77030" w:rsidRDefault="00577030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3. </w:t>
      </w:r>
      <w:r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>Vys</w:t>
      </w:r>
      <w:r>
        <w:rPr>
          <w:rFonts w:eastAsiaTheme="majorEastAsia" w:cstheme="minorHAnsi"/>
          <w:i/>
          <w:iCs/>
          <w:sz w:val="28"/>
        </w:rPr>
        <w:t>větlete větu: Jsi prostě exhibici</w:t>
      </w:r>
      <w:r w:rsidRPr="00577030">
        <w:rPr>
          <w:rFonts w:eastAsiaTheme="majorEastAsia" w:cstheme="minorHAnsi"/>
          <w:i/>
          <w:iCs/>
          <w:sz w:val="28"/>
        </w:rPr>
        <w:t xml:space="preserve">onista a vlečeš nás všecky na hanbu s </w:t>
      </w:r>
      <w:r>
        <w:rPr>
          <w:rFonts w:eastAsiaTheme="majorEastAsia" w:cstheme="minorHAnsi"/>
          <w:i/>
          <w:iCs/>
          <w:sz w:val="28"/>
        </w:rPr>
        <w:tab/>
      </w:r>
      <w:r w:rsidRPr="00577030">
        <w:rPr>
          <w:rFonts w:eastAsiaTheme="majorEastAsia" w:cstheme="minorHAnsi"/>
          <w:i/>
          <w:iCs/>
          <w:sz w:val="28"/>
        </w:rPr>
        <w:t>sebou.</w:t>
      </w: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Default="00577030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  <w:r>
        <w:rPr>
          <w:rFonts w:eastAsiaTheme="majorEastAsia" w:cstheme="minorHAnsi"/>
          <w:i/>
          <w:iCs/>
          <w:sz w:val="28"/>
        </w:rPr>
        <w:t>4</w:t>
      </w:r>
      <w:r w:rsidRPr="00577030">
        <w:rPr>
          <w:rFonts w:eastAsiaTheme="majorEastAsia" w:cstheme="minorHAnsi"/>
          <w:i/>
          <w:iCs/>
          <w:sz w:val="28"/>
        </w:rPr>
        <w:t>.</w:t>
      </w:r>
      <w:r w:rsidRPr="00577030">
        <w:rPr>
          <w:rFonts w:eastAsiaTheme="majorEastAsia" w:cstheme="minorHAnsi"/>
          <w:i/>
          <w:iCs/>
          <w:sz w:val="28"/>
        </w:rPr>
        <w:tab/>
        <w:t xml:space="preserve">Vyhledejte co nejvíce informací o Vaculíkově samizdatové edici Petlice </w:t>
      </w:r>
      <w:r w:rsidR="00D22B86">
        <w:rPr>
          <w:rFonts w:eastAsiaTheme="majorEastAsia" w:cstheme="minorHAnsi"/>
          <w:i/>
          <w:iCs/>
          <w:sz w:val="28"/>
        </w:rPr>
        <w:tab/>
      </w:r>
      <w:r w:rsidRPr="00D22B86">
        <w:rPr>
          <w:rFonts w:eastAsiaTheme="majorEastAsia" w:cstheme="minorHAnsi"/>
          <w:i/>
          <w:iCs/>
          <w:color w:val="1F497D" w:themeColor="text2"/>
          <w:sz w:val="28"/>
        </w:rPr>
        <w:t xml:space="preserve">(využijte např. </w:t>
      </w:r>
      <w:hyperlink r:id="rId14" w:history="1">
        <w:r w:rsidR="00D22B86" w:rsidRPr="004C4327">
          <w:rPr>
            <w:rStyle w:val="Hypertextovodkaz"/>
            <w:rFonts w:eastAsiaTheme="majorEastAsia" w:cstheme="minorHAnsi"/>
            <w:i/>
            <w:iCs/>
            <w:sz w:val="28"/>
          </w:rPr>
          <w:t>www.ludvikvacuHk.cz</w:t>
        </w:r>
      </w:hyperlink>
      <w:r w:rsidRPr="00D22B86">
        <w:rPr>
          <w:rFonts w:eastAsiaTheme="majorEastAsia" w:cstheme="minorHAnsi"/>
          <w:i/>
          <w:iCs/>
          <w:color w:val="1F497D" w:themeColor="text2"/>
          <w:sz w:val="28"/>
        </w:rPr>
        <w:t>).</w:t>
      </w: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Default="00D22B86" w:rsidP="00577030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D22B86">
        <w:rPr>
          <w:rFonts w:eastAsiaTheme="majorEastAsia" w:cstheme="minorHAnsi"/>
          <w:i/>
          <w:iCs/>
          <w:sz w:val="28"/>
        </w:rPr>
        <w:lastRenderedPageBreak/>
        <w:t>ČESKÝ SNÁŘ</w:t>
      </w:r>
      <w:r>
        <w:rPr>
          <w:rFonts w:eastAsiaTheme="majorEastAsia" w:cstheme="minorHAnsi"/>
          <w:i/>
          <w:iCs/>
          <w:sz w:val="28"/>
        </w:rPr>
        <w:t xml:space="preserve"> – </w:t>
      </w:r>
      <w:r w:rsidRPr="00D22B86">
        <w:rPr>
          <w:rFonts w:eastAsiaTheme="majorEastAsia" w:cstheme="minorHAnsi"/>
          <w:b/>
          <w:i/>
          <w:iCs/>
          <w:sz w:val="28"/>
        </w:rPr>
        <w:t>2. ukázka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D22B86">
        <w:rPr>
          <w:rFonts w:eastAsiaTheme="majorEastAsia" w:cstheme="minorHAnsi"/>
          <w:i/>
          <w:iCs/>
          <w:sz w:val="28"/>
        </w:rPr>
        <w:t>Středa 22. srpna 1979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>Nezdávají se mi teď žádné zřetelné sny, takže ráno nevím nic. Mám život věcný a praktický, že by ani nebylo důvodu o něm mluvit, jenže napsal jsem této knížky už takový kus, že musím pokračovat. Jsem však už zas v koutě před otázkou, psát-li či mlčet o nejsoukromější stránce.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 xml:space="preserve">Zatím píšu, co píšu, aniž vím, k čemu to povede buď samo, či kam to dovedu. Originál rukopisu ukládám na jednom místě, kopii </w:t>
      </w:r>
      <w:r>
        <w:rPr>
          <w:rFonts w:eastAsiaTheme="majorEastAsia" w:cstheme="minorHAnsi"/>
          <w:iCs/>
          <w:sz w:val="28"/>
        </w:rPr>
        <w:t>na jiném, nemám doma víc než po</w:t>
      </w:r>
      <w:r w:rsidRPr="00D22B86">
        <w:rPr>
          <w:rFonts w:eastAsiaTheme="majorEastAsia" w:cstheme="minorHAnsi"/>
          <w:iCs/>
          <w:sz w:val="28"/>
        </w:rPr>
        <w:t xml:space="preserve">sledních pár stránek, takže napsané po sobě nečtu. Kopii schovává mi Richard Slavík, čte ji, a jeho žena. Asi v pololetí jsem je oba požádal, aby mi řekli, co si myslí. Co mi řekli, neodvažuju se úplně vyslovit, ale něco přece musím. Richard: Úžas nad tím, jak může vypadat jeden konkrétní život, život mimořádně svobodný, odrážející </w:t>
      </w:r>
      <w:r>
        <w:rPr>
          <w:rFonts w:eastAsiaTheme="majorEastAsia" w:cstheme="minorHAnsi"/>
          <w:iCs/>
          <w:sz w:val="28"/>
        </w:rPr>
        <w:t>však ne</w:t>
      </w:r>
      <w:r w:rsidRPr="00D22B86">
        <w:rPr>
          <w:rFonts w:eastAsiaTheme="majorEastAsia" w:cstheme="minorHAnsi"/>
          <w:iCs/>
          <w:sz w:val="28"/>
        </w:rPr>
        <w:t>svobodu života obecného. Nerozhodnost, zda uchovat ostrou dokumentárnost těchto zápisů, nebo ji rozostřit porcí smyšlenky. Kdo pone</w:t>
      </w:r>
      <w:r>
        <w:rPr>
          <w:rFonts w:eastAsiaTheme="majorEastAsia" w:cstheme="minorHAnsi"/>
          <w:iCs/>
          <w:sz w:val="28"/>
        </w:rPr>
        <w:t>se odpovědnost za bolest zúčast</w:t>
      </w:r>
      <w:r w:rsidRPr="00D22B86">
        <w:rPr>
          <w:rFonts w:eastAsiaTheme="majorEastAsia" w:cstheme="minorHAnsi"/>
          <w:iCs/>
          <w:sz w:val="28"/>
        </w:rPr>
        <w:t>něných postav? Ta bolest se nedá smazat, ani omluvit, snad by ji trochu vyvážil - říká Richard - mimořádný „zdar díla". Těžko už je se mnou žít. Ještě se stát předmětem mého psaní!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 xml:space="preserve">Richardova žena: Pláče při četbě lítostí. (Já už při psaní, paní!) Čtenář je zvyklý na spravedlivý vývoj románu, sympatizuje s hrdinou a prožije s ním katarzi. </w:t>
      </w:r>
      <w:r>
        <w:rPr>
          <w:rFonts w:eastAsiaTheme="majorEastAsia" w:cstheme="minorHAnsi"/>
          <w:iCs/>
          <w:sz w:val="28"/>
        </w:rPr>
        <w:t>Já nic ta</w:t>
      </w:r>
      <w:r w:rsidRPr="00D22B86">
        <w:rPr>
          <w:rFonts w:eastAsiaTheme="majorEastAsia" w:cstheme="minorHAnsi"/>
          <w:iCs/>
          <w:sz w:val="28"/>
        </w:rPr>
        <w:t xml:space="preserve">kového nechystám? Byla překvapena, ani ne rozčarována, prostě překvapena, že ve skutečnosti píšu jinak, než se jevilo dosud, </w:t>
      </w:r>
      <w:proofErr w:type="spellStart"/>
      <w:r w:rsidRPr="00D22B86">
        <w:rPr>
          <w:rFonts w:eastAsiaTheme="majorEastAsia" w:cstheme="minorHAnsi"/>
          <w:iCs/>
          <w:sz w:val="28"/>
        </w:rPr>
        <w:t>teprv</w:t>
      </w:r>
      <w:proofErr w:type="spellEnd"/>
      <w:r w:rsidRPr="00D22B86">
        <w:rPr>
          <w:rFonts w:eastAsiaTheme="majorEastAsia" w:cstheme="minorHAnsi"/>
          <w:iCs/>
          <w:sz w:val="28"/>
        </w:rPr>
        <w:t xml:space="preserve"> teď dovede si představit, co práce jsem vkládal do svých vět, než byly až příslovečně přesné.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 xml:space="preserve">Řekl jsem, že nevím, k čemu ještě své psaní dovedu, zatím prostě musím psát pořád dál. Jsem v pokušení </w:t>
      </w:r>
      <w:proofErr w:type="spellStart"/>
      <w:r w:rsidRPr="00D22B86">
        <w:rPr>
          <w:rFonts w:eastAsiaTheme="majorEastAsia" w:cstheme="minorHAnsi"/>
          <w:iCs/>
          <w:sz w:val="28"/>
        </w:rPr>
        <w:t>obého</w:t>
      </w:r>
      <w:proofErr w:type="spellEnd"/>
      <w:r w:rsidRPr="00D22B86">
        <w:rPr>
          <w:rFonts w:eastAsiaTheme="majorEastAsia" w:cstheme="minorHAnsi"/>
          <w:iCs/>
          <w:sz w:val="28"/>
        </w:rPr>
        <w:t>: krutého dokumentu i kouzelné fikce. Katarze? Já ji mám v přiznání. Přiznávám, že žiju nikoli z nenávis</w:t>
      </w:r>
      <w:r>
        <w:rPr>
          <w:rFonts w:eastAsiaTheme="majorEastAsia" w:cstheme="minorHAnsi"/>
          <w:iCs/>
          <w:sz w:val="28"/>
        </w:rPr>
        <w:t>ti k čemukoli, nýbrž ze síly do</w:t>
      </w:r>
      <w:r w:rsidRPr="00D22B86">
        <w:rPr>
          <w:rFonts w:eastAsiaTheme="majorEastAsia" w:cstheme="minorHAnsi"/>
          <w:iCs/>
          <w:sz w:val="28"/>
        </w:rPr>
        <w:t xml:space="preserve">brých věcí a ze síly lidí, kteří se dostali do mého osudu. Toto je můj počet ze všeho. Jazyk a styl? Nepřetvařoval jsem se ani předtím, ale pravda je, že jsem velice dbal na </w:t>
      </w:r>
      <w:proofErr w:type="spellStart"/>
      <w:r w:rsidRPr="00D22B86">
        <w:rPr>
          <w:rFonts w:eastAsiaTheme="majorEastAsia" w:cstheme="minorHAnsi"/>
          <w:iCs/>
          <w:sz w:val="28"/>
        </w:rPr>
        <w:t>perfekci</w:t>
      </w:r>
      <w:proofErr w:type="spellEnd"/>
      <w:r w:rsidRPr="00D22B86">
        <w:rPr>
          <w:rFonts w:eastAsiaTheme="majorEastAsia" w:cstheme="minorHAnsi"/>
          <w:iCs/>
          <w:sz w:val="28"/>
        </w:rPr>
        <w:t xml:space="preserve"> provedení a na čtenáře. Až tuto věc dopíšu, jenom ji trochu přejedu perem a protáhnu ještě jednou strojem, abych odstranil hrubé třísky, a na čtenáře nebudu dbát. A veřejnost? (Protože v připomínkách poznávám i lítost, že zklamán může být „národ".) Národ ať opustí pohodlnou domněnku, že kd</w:t>
      </w:r>
      <w:r>
        <w:rPr>
          <w:rFonts w:eastAsiaTheme="majorEastAsia" w:cstheme="minorHAnsi"/>
          <w:iCs/>
          <w:sz w:val="28"/>
        </w:rPr>
        <w:t>osi jiný představuje jeho ctnos</w:t>
      </w:r>
      <w:r w:rsidRPr="00D22B86">
        <w:rPr>
          <w:rFonts w:eastAsiaTheme="majorEastAsia" w:cstheme="minorHAnsi"/>
          <w:iCs/>
          <w:sz w:val="28"/>
        </w:rPr>
        <w:t xml:space="preserve">ti, jiný než koho </w:t>
      </w:r>
      <w:r w:rsidRPr="00D22B86">
        <w:rPr>
          <w:rFonts w:eastAsiaTheme="majorEastAsia" w:cstheme="minorHAnsi"/>
          <w:iCs/>
          <w:sz w:val="28"/>
        </w:rPr>
        <w:lastRenderedPageBreak/>
        <w:t>odkráčí poctít devětadevadesátiprocen</w:t>
      </w:r>
      <w:r>
        <w:rPr>
          <w:rFonts w:eastAsiaTheme="majorEastAsia" w:cstheme="minorHAnsi"/>
          <w:iCs/>
          <w:sz w:val="28"/>
        </w:rPr>
        <w:t>tní volbou. Je tu spousta zavře</w:t>
      </w:r>
      <w:r w:rsidRPr="00D22B86">
        <w:rPr>
          <w:rFonts w:eastAsiaTheme="majorEastAsia" w:cstheme="minorHAnsi"/>
          <w:iCs/>
          <w:sz w:val="28"/>
        </w:rPr>
        <w:t>ných lidí, a národ?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>Právě se vrátila Madla z práce, s obrovskou kyticí růží v náručí. Patnáct je jich. Rozložili jsme je po stole a rozdělili do dvou nádob.</w:t>
      </w:r>
      <w:r>
        <w:rPr>
          <w:rFonts w:eastAsiaTheme="majorEastAsia" w:cstheme="minorHAnsi"/>
          <w:iCs/>
          <w:sz w:val="28"/>
        </w:rPr>
        <w:t xml:space="preserve"> Doručil jí je do zaměstnání za</w:t>
      </w:r>
      <w:r w:rsidRPr="00D22B86">
        <w:rPr>
          <w:rFonts w:eastAsiaTheme="majorEastAsia" w:cstheme="minorHAnsi"/>
          <w:iCs/>
          <w:sz w:val="28"/>
        </w:rPr>
        <w:t>hradnický posel. Byla u nich vizitka se slovy: s láskou a úctou. - Bez podpisu.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22B86">
        <w:rPr>
          <w:rFonts w:eastAsiaTheme="majorEastAsia" w:cstheme="minorHAnsi"/>
          <w:iCs/>
          <w:sz w:val="28"/>
        </w:rPr>
        <w:t>(...)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D22B86">
        <w:rPr>
          <w:rFonts w:eastAsiaTheme="majorEastAsia" w:cstheme="minorHAnsi"/>
          <w:i/>
          <w:iCs/>
          <w:sz w:val="28"/>
        </w:rPr>
        <w:t>Čtvrtek 31. ledna 1980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22B86">
        <w:rPr>
          <w:rFonts w:eastAsiaTheme="majorEastAsia" w:cstheme="minorHAnsi"/>
          <w:iCs/>
          <w:sz w:val="28"/>
        </w:rPr>
        <w:t>(...) Seděl jsem dnes dopoledne doma sám a přemýšlel o svém spise, co v něm chybí, nač jsem zapomněl a jak ho vystrojím do svět</w:t>
      </w:r>
      <w:r>
        <w:rPr>
          <w:rFonts w:eastAsiaTheme="majorEastAsia" w:cstheme="minorHAnsi"/>
          <w:iCs/>
          <w:sz w:val="28"/>
        </w:rPr>
        <w:t>a. Chtěl bych v něm mít fotogra</w:t>
      </w:r>
      <w:r w:rsidRPr="00D22B86">
        <w:rPr>
          <w:rFonts w:eastAsiaTheme="majorEastAsia" w:cstheme="minorHAnsi"/>
          <w:iCs/>
          <w:sz w:val="28"/>
        </w:rPr>
        <w:t>fie hlavních postav, ale má to háček: definitivně každého ztotožním s tím, co o něm píšu. Leda bych, například, pod obrázek Jiřího Gruši napsal: Jestliže tato fotografie připomíná Jiřího Grušu, jde o podobnost čistě náhodnou. Nedokážu už posoudit, zda způsob mého psaní o lidech je snesitelný. V noci se někdy vzbudím, a hledě do tmy ve svých očích, hledím do otázky, zda jsem neudělal škodlivý čin i tím, jak píšu o sobě.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22B86">
        <w:rPr>
          <w:rFonts w:eastAsiaTheme="majorEastAsia" w:cstheme="minorHAnsi"/>
          <w:iCs/>
          <w:sz w:val="28"/>
        </w:rPr>
        <w:t>Rozhodl jsem se dát rukopis přečíst několika lidem, o nichž věřím, že dovedou posoudit stránku literární i věcnou, z hlediska časného i vzdálenějšího, a podle jejich návrhu se zařídím.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22B86">
        <w:rPr>
          <w:rFonts w:eastAsiaTheme="majorEastAsia" w:cstheme="minorHAnsi"/>
          <w:iCs/>
          <w:sz w:val="28"/>
        </w:rPr>
        <w:t>(...)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Pr="00AF7F59" w:rsidRDefault="00D22B86" w:rsidP="00D22B86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D22B86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Pr="00D22B86">
        <w:rPr>
          <w:rFonts w:eastAsiaTheme="majorEastAsia" w:cstheme="minorHAnsi"/>
          <w:i/>
          <w:iCs/>
          <w:color w:val="1F497D" w:themeColor="text2"/>
          <w:sz w:val="28"/>
        </w:rPr>
        <w:t xml:space="preserve">Český snář je textem, v němž autor zapisuje zhruba po dobu jednoho roku </w:t>
      </w:r>
      <w:r w:rsidRPr="00D22B86">
        <w:rPr>
          <w:rFonts w:eastAsiaTheme="majorEastAsia" w:cstheme="minorHAnsi"/>
          <w:i/>
          <w:iCs/>
          <w:color w:val="1F497D" w:themeColor="text2"/>
          <w:sz w:val="28"/>
        </w:rPr>
        <w:tab/>
        <w:t xml:space="preserve">to, co dělá, s kým se stýká, o čem s lidmi hovoří, o čem přemýšlí, apod. </w:t>
      </w:r>
      <w:r w:rsidRPr="00D22B86">
        <w:rPr>
          <w:rFonts w:eastAsiaTheme="majorEastAsia" w:cstheme="minorHAnsi"/>
          <w:i/>
          <w:iCs/>
          <w:color w:val="1F497D" w:themeColor="text2"/>
          <w:sz w:val="28"/>
        </w:rPr>
        <w:tab/>
        <w:t xml:space="preserve">Vybrali jsme pasáže, v nichž autor uvažuje o charakteru svého psaní, o </w:t>
      </w:r>
      <w:r w:rsidRPr="00D22B86">
        <w:rPr>
          <w:rFonts w:eastAsiaTheme="majorEastAsia" w:cstheme="minorHAnsi"/>
          <w:i/>
          <w:iCs/>
          <w:color w:val="1F497D" w:themeColor="text2"/>
          <w:sz w:val="28"/>
        </w:rPr>
        <w:tab/>
        <w:t>metodě, žánrové podobě, o postavách, o čtenářích.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Pr="00D22B86">
        <w:rPr>
          <w:rFonts w:eastAsiaTheme="majorEastAsia" w:cstheme="minorHAnsi"/>
          <w:i/>
          <w:iCs/>
          <w:sz w:val="28"/>
        </w:rPr>
        <w:t xml:space="preserve">Co si o Vaculíkových názorech a jeho textu myslíte vy? Proč čtete takovéto </w:t>
      </w:r>
      <w:r>
        <w:rPr>
          <w:rFonts w:eastAsiaTheme="majorEastAsia" w:cstheme="minorHAnsi"/>
          <w:i/>
          <w:iCs/>
          <w:sz w:val="28"/>
        </w:rPr>
        <w:tab/>
      </w:r>
      <w:r w:rsidRPr="00D22B86">
        <w:rPr>
          <w:rFonts w:eastAsiaTheme="majorEastAsia" w:cstheme="minorHAnsi"/>
          <w:i/>
          <w:iCs/>
          <w:sz w:val="28"/>
        </w:rPr>
        <w:t>texty rádi (neradi)?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2.</w:t>
      </w:r>
      <w:r>
        <w:rPr>
          <w:rFonts w:eastAsiaTheme="majorEastAsia" w:cstheme="minorHAnsi"/>
          <w:i/>
          <w:iCs/>
          <w:sz w:val="28"/>
        </w:rPr>
        <w:tab/>
      </w:r>
      <w:r w:rsidRPr="00D22B86">
        <w:rPr>
          <w:rFonts w:eastAsiaTheme="majorEastAsia" w:cstheme="minorHAnsi"/>
          <w:i/>
          <w:iCs/>
          <w:color w:val="FF0000"/>
          <w:sz w:val="28"/>
        </w:rPr>
        <w:t xml:space="preserve">Formou stručného </w:t>
      </w:r>
      <w:r w:rsidRPr="00D22B86">
        <w:rPr>
          <w:rFonts w:eastAsiaTheme="majorEastAsia" w:cstheme="minorHAnsi"/>
          <w:b/>
          <w:i/>
          <w:iCs/>
          <w:color w:val="FF0000"/>
          <w:sz w:val="28"/>
        </w:rPr>
        <w:t>referátu</w:t>
      </w:r>
      <w:r w:rsidRPr="00D22B86">
        <w:rPr>
          <w:rFonts w:eastAsiaTheme="majorEastAsia" w:cstheme="minorHAnsi"/>
          <w:i/>
          <w:iCs/>
          <w:color w:val="FF0000"/>
          <w:sz w:val="28"/>
        </w:rPr>
        <w:t xml:space="preserve"> sledujte vývoj české fejetonistické tvorby.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Brush Script Std" w:eastAsiaTheme="majorEastAsia" w:hAnsi="Brush Script Std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lastRenderedPageBreak/>
        <w:tab/>
      </w:r>
      <w:r w:rsidRPr="00D22B86">
        <w:rPr>
          <w:rFonts w:ascii="Adobe Caslon Pro Bold" w:eastAsiaTheme="majorEastAsia" w:hAnsi="Adobe Caslon Pro Bold" w:cstheme="minorHAnsi"/>
          <w:i/>
          <w:iCs/>
          <w:sz w:val="28"/>
        </w:rPr>
        <w:t>„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Především je nepochybné, že je to literární dílo, a kdyby tam tisíckrát 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  <w:t xml:space="preserve">byla 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  <w:t xml:space="preserve">jména žijících, nejsou to těla a duše žijících, jsou to postavy románu, i Ty jsi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postava románu, což by bylo lze dokázat. Taky to jistě jiní, kompetentnější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dokážou. Já Ti jen mohu říci, že jsem vlastně 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  <w:t xml:space="preserve">nikdy nečetl žádnou knihu s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takovým soustředěním a nikdy jsem se 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  <w:t xml:space="preserve">netěšil z krásných 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  <w:t xml:space="preserve">vět a z krásných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myšlenek tak jako teď. Snad některé pasáže ze Škvoreckého románu s hloupě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ironickým názvem Příběh inženýra lidských 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  <w:t xml:space="preserve">duší mě naplňovaly takovým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citovým zaujetím jako Tvůj román. Jak přibývalo stránek, přestával být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Ludvík Vaculíkem, Madla tou paní, kterou znám, Pavel tím šoumenem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Kohoutem, Gruša Grušou a stále víc to byly postavy románu, který tvoří ten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člověk Ludvík, pupek vrostlý do země, kterou mám rád, tu zemi mi </w:t>
      </w:r>
      <w:r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 xml:space="preserve">přibližuje a </w:t>
      </w:r>
      <w:r w:rsidRPr="00D22B86">
        <w:rPr>
          <w:rFonts w:ascii="Adobe Caslon Pro Bold" w:eastAsiaTheme="majorEastAsia" w:hAnsi="Adobe Caslon Pro Bold" w:cstheme="minorHAnsi"/>
          <w:i/>
          <w:iCs/>
          <w:color w:val="1F497D" w:themeColor="text2"/>
          <w:sz w:val="28"/>
        </w:rPr>
        <w:tab/>
        <w:t>učí poznávat, jak sám bych nikdy nedokázal,...“</w:t>
      </w:r>
    </w:p>
    <w:p w:rsidR="00D22B86" w:rsidRDefault="00D22B86" w:rsidP="00D2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  <w:r>
        <w:rPr>
          <w:rFonts w:eastAsiaTheme="majorEastAsia" w:cstheme="minorHAnsi"/>
          <w:i/>
          <w:iCs/>
          <w:color w:val="1F497D" w:themeColor="text2"/>
          <w:sz w:val="28"/>
        </w:rPr>
        <w:tab/>
      </w:r>
      <w:r w:rsidRPr="00D22B86">
        <w:rPr>
          <w:rFonts w:eastAsiaTheme="majorEastAsia" w:cstheme="minorHAnsi"/>
          <w:i/>
          <w:iCs/>
          <w:color w:val="1F497D" w:themeColor="text2"/>
          <w:sz w:val="28"/>
        </w:rPr>
        <w:t xml:space="preserve">(Úryvek z. dopisu Luboše Dobrovského autorovi, obsaženého v souboru </w:t>
      </w:r>
      <w:r>
        <w:rPr>
          <w:rFonts w:eastAsiaTheme="majorEastAsia" w:cstheme="minorHAnsi"/>
          <w:i/>
          <w:iCs/>
          <w:color w:val="1F497D" w:themeColor="text2"/>
          <w:sz w:val="28"/>
        </w:rPr>
        <w:tab/>
      </w:r>
      <w:r w:rsidRPr="00D22B86">
        <w:rPr>
          <w:rFonts w:eastAsiaTheme="majorEastAsia" w:cstheme="minorHAnsi"/>
          <w:i/>
          <w:iCs/>
          <w:color w:val="1F497D" w:themeColor="text2"/>
          <w:sz w:val="28"/>
        </w:rPr>
        <w:t>Hlasy nad rukopisem Vaculíkova Českého snáře)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 xml:space="preserve">Vaculíkův neobvyklý text přečetl L. Dobrovský jako svérázný román - tedy </w:t>
      </w: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 xml:space="preserve">nikoliv jako text dokumentární. Zdá se, že právě tato interpretace je </w:t>
      </w: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>klíčem k pochopení Snáře jako díla beletristického, uměleckého.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577030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Cs/>
          <w:sz w:val="28"/>
        </w:rPr>
        <w:t>3.</w:t>
      </w: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/>
          <w:iCs/>
          <w:sz w:val="28"/>
        </w:rPr>
        <w:t xml:space="preserve">Pochopili jste ukázku (či celé dílo, pokud jste ho četli) jako dokument, </w:t>
      </w:r>
      <w:r>
        <w:rPr>
          <w:rFonts w:eastAsiaTheme="majorEastAsia" w:cstheme="minorHAnsi"/>
          <w:i/>
          <w:iCs/>
          <w:sz w:val="28"/>
        </w:rPr>
        <w:tab/>
      </w:r>
      <w:r w:rsidRPr="00D22B86">
        <w:rPr>
          <w:rFonts w:eastAsiaTheme="majorEastAsia" w:cstheme="minorHAnsi"/>
          <w:i/>
          <w:iCs/>
          <w:sz w:val="28"/>
        </w:rPr>
        <w:t>zprávu ze Života disentu, deník - nebo jako svérázný román?</w:t>
      </w:r>
      <w:r w:rsidR="00577030">
        <w:rPr>
          <w:rFonts w:eastAsiaTheme="majorEastAsia" w:cstheme="minorHAnsi"/>
          <w:i/>
          <w:iCs/>
          <w:sz w:val="28"/>
        </w:rPr>
        <w:tab/>
      </w:r>
    </w:p>
    <w:p w:rsidR="00BF010C" w:rsidRDefault="00BF010C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F010C" w:rsidRDefault="00BF010C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</w:rPr>
      </w:pPr>
      <w:r w:rsidRPr="00D22B86">
        <w:rPr>
          <w:rFonts w:eastAsiaTheme="majorEastAsia" w:cstheme="minorHAnsi"/>
          <w:b/>
          <w:bCs/>
          <w:iCs/>
          <w:sz w:val="28"/>
          <w:highlight w:val="yellow"/>
        </w:rPr>
        <w:lastRenderedPageBreak/>
        <w:t>JARO JE TADY</w:t>
      </w:r>
      <w:r w:rsidR="00BF010C" w:rsidRPr="00BF010C">
        <w:rPr>
          <w:rFonts w:ascii="Verdana" w:hAnsi="Verdana"/>
          <w:color w:val="000000"/>
          <w:sz w:val="15"/>
          <w:szCs w:val="15"/>
        </w:rPr>
        <w:t xml:space="preserve"> </w:t>
      </w:r>
      <w:r w:rsidR="00BF010C">
        <w:rPr>
          <w:rFonts w:ascii="Verdana" w:hAnsi="Verdana"/>
          <w:noProof/>
          <w:color w:val="3300FF"/>
          <w:sz w:val="15"/>
          <w:szCs w:val="15"/>
          <w:lang w:eastAsia="cs-CZ"/>
        </w:rPr>
        <w:drawing>
          <wp:inline distT="0" distB="0" distL="0" distR="0">
            <wp:extent cx="1252899" cy="1753126"/>
            <wp:effectExtent l="19050" t="0" r="4401" b="0"/>
            <wp:docPr id="19" name="obrázek 19" descr="Jaro je tady - Ludvík Vaculí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ro je tady - Ludvík Vaculí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0" cy="175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22B86">
        <w:rPr>
          <w:rFonts w:eastAsiaTheme="majorEastAsia" w:cstheme="minorHAnsi"/>
          <w:iCs/>
          <w:sz w:val="28"/>
        </w:rPr>
        <w:t>(fejetony z let 1981 -1988)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22B86">
        <w:rPr>
          <w:rFonts w:eastAsiaTheme="majorEastAsia" w:cstheme="minorHAnsi"/>
          <w:iCs/>
          <w:sz w:val="28"/>
        </w:rPr>
        <w:t>ŽLUTÝ PAPÍR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>Snáška těchto „fejetonů", dokonce oceněná Seifertovou cenou, je příkladem ví</w:t>
      </w:r>
      <w:r w:rsidRPr="00D22B86">
        <w:rPr>
          <w:rFonts w:eastAsiaTheme="majorEastAsia" w:cstheme="minorHAnsi"/>
          <w:iCs/>
          <w:sz w:val="28"/>
        </w:rPr>
        <w:softHyphen/>
        <w:t xml:space="preserve">tězství silné vůle nad slabším nadáním. Každý pátý inteligent by napsal takové tři stránky, kdyby na nich seděl vždycky měsíc! Za ty roky, co tu </w:t>
      </w:r>
      <w:proofErr w:type="spellStart"/>
      <w:r w:rsidRPr="00D22B86">
        <w:rPr>
          <w:rFonts w:eastAsiaTheme="majorEastAsia" w:cstheme="minorHAnsi"/>
          <w:iCs/>
          <w:sz w:val="28"/>
        </w:rPr>
        <w:t>proslouvám</w:t>
      </w:r>
      <w:proofErr w:type="spellEnd"/>
      <w:r w:rsidRPr="00D22B86">
        <w:rPr>
          <w:rFonts w:eastAsiaTheme="majorEastAsia" w:cstheme="minorHAnsi"/>
          <w:iCs/>
          <w:sz w:val="28"/>
        </w:rPr>
        <w:t xml:space="preserve"> j</w:t>
      </w:r>
      <w:r>
        <w:rPr>
          <w:rFonts w:eastAsiaTheme="majorEastAsia" w:cstheme="minorHAnsi"/>
          <w:iCs/>
          <w:sz w:val="28"/>
        </w:rPr>
        <w:t>ako „feje</w:t>
      </w:r>
      <w:r>
        <w:rPr>
          <w:rFonts w:eastAsiaTheme="majorEastAsia" w:cstheme="minorHAnsi"/>
          <w:iCs/>
          <w:sz w:val="28"/>
        </w:rPr>
        <w:softHyphen/>
        <w:t>tonista", by člověk lí</w:t>
      </w:r>
      <w:r w:rsidRPr="00D22B86">
        <w:rPr>
          <w:rFonts w:eastAsiaTheme="majorEastAsia" w:cstheme="minorHAnsi"/>
          <w:iCs/>
          <w:sz w:val="28"/>
        </w:rPr>
        <w:t>p nadaný napsal tři romány. Nadání není jen dělat dobře, ale i přiměřeně bystře. Já, ať jsem začal jakkoli brzo, třeba měsíc předem, skončil jsem vždycky v poslední noci, ba hodině. Kdyby nějaké noviny chtěly po mně takovéto příspěvky, přišly by jim draho: nemohl bych jít pod tři tisíce za kus, a byl by to můj jediný měsíční plat. Když jsem dlouho uvažoval o titulu této knihy, napadl mi podti</w:t>
      </w:r>
      <w:r w:rsidRPr="00D22B86">
        <w:rPr>
          <w:rFonts w:eastAsiaTheme="majorEastAsia" w:cstheme="minorHAnsi"/>
          <w:iCs/>
          <w:sz w:val="28"/>
        </w:rPr>
        <w:softHyphen/>
        <w:t>tul: vydřeno volem na sobě. - A žádný laskavý čtenář mě neutěší, ani čtenářka.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D22B86">
        <w:rPr>
          <w:rFonts w:eastAsiaTheme="majorEastAsia" w:cstheme="minorHAnsi"/>
          <w:iCs/>
          <w:sz w:val="28"/>
        </w:rPr>
        <w:t>(...)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>První můj rozběh mívá tak pět řádek, jež znechucen svou neschopností pustím na dva až tři dny, kdy kudy chodím, uvažuju, nemám-li psát o něčem lepším. Druhý pokus bývá půlstránkový, třetí měří někdy i stránku, z níž už zmizelo, co bylo napsá</w:t>
      </w:r>
      <w:r w:rsidRPr="00D22B86">
        <w:rPr>
          <w:rFonts w:eastAsiaTheme="majorEastAsia" w:cstheme="minorHAnsi"/>
          <w:iCs/>
          <w:sz w:val="28"/>
        </w:rPr>
        <w:softHyphen/>
        <w:t>no při prvním a druhém pokuse, a to je ten lepší případ: horší je, když tam umíněně pořád chovám něco, co mi brání rozběhnout se konečně správným směrem. Utekl týden! V úzkosti nad ztrátou času, a abych na svém úkolu přece pracoval, studuju si o neutronech, dívám se dvěma neschopnými dalekohledy na Měsíc, píšu stížnost, hle</w:t>
      </w:r>
      <w:r w:rsidRPr="00D22B86">
        <w:rPr>
          <w:rFonts w:eastAsiaTheme="majorEastAsia" w:cstheme="minorHAnsi"/>
          <w:iCs/>
          <w:sz w:val="28"/>
        </w:rPr>
        <w:softHyphen/>
        <w:t xml:space="preserve">dám původ slov. Upřesňuju si mínění o vládě, učím se novým písním, hledím do map. Tím se mi </w:t>
      </w:r>
      <w:proofErr w:type="spellStart"/>
      <w:r w:rsidRPr="00D22B86">
        <w:rPr>
          <w:rFonts w:eastAsiaTheme="majorEastAsia" w:cstheme="minorHAnsi"/>
          <w:iCs/>
          <w:sz w:val="28"/>
        </w:rPr>
        <w:t>nakopí</w:t>
      </w:r>
      <w:proofErr w:type="spellEnd"/>
      <w:r w:rsidRPr="00D22B86">
        <w:rPr>
          <w:rFonts w:eastAsiaTheme="majorEastAsia" w:cstheme="minorHAnsi"/>
          <w:iCs/>
          <w:sz w:val="28"/>
        </w:rPr>
        <w:t xml:space="preserve"> materiál, jenž nechce patřit k sobě, já to však chci. Ranou pro mne bývá, když se vtom stane něco důležitého. Psal jsem zrovna, s dialektologickou </w:t>
      </w:r>
      <w:proofErr w:type="spellStart"/>
      <w:r w:rsidRPr="00D22B86">
        <w:rPr>
          <w:rFonts w:eastAsiaTheme="majorEastAsia" w:cstheme="minorHAnsi"/>
          <w:iCs/>
          <w:sz w:val="28"/>
        </w:rPr>
        <w:t>koke-térií</w:t>
      </w:r>
      <w:proofErr w:type="spellEnd"/>
      <w:r w:rsidRPr="00D22B86">
        <w:rPr>
          <w:rFonts w:eastAsiaTheme="majorEastAsia" w:cstheme="minorHAnsi"/>
          <w:iCs/>
          <w:sz w:val="28"/>
        </w:rPr>
        <w:t xml:space="preserve"> a dost poklidně, o kozách, když umřel Brežněv. Není nic blbějšího než radostná událost v úplně nevhodné chvíli. Toto byla událost cizí, v jiném žánru a </w:t>
      </w:r>
      <w:r w:rsidRPr="00D22B86">
        <w:rPr>
          <w:rFonts w:eastAsiaTheme="majorEastAsia" w:cstheme="minorHAnsi"/>
          <w:iCs/>
          <w:sz w:val="28"/>
        </w:rPr>
        <w:lastRenderedPageBreak/>
        <w:t>pro jiný ja</w:t>
      </w:r>
      <w:r w:rsidRPr="00D22B86">
        <w:rPr>
          <w:rFonts w:eastAsiaTheme="majorEastAsia" w:cstheme="minorHAnsi"/>
          <w:iCs/>
          <w:sz w:val="28"/>
        </w:rPr>
        <w:softHyphen/>
        <w:t>zyk. Způsob, jak jsem si s ní poradil, bych sám rád nazval geniálním, kdyby mi byl napadl v minutě a nezabral mi večer.</w:t>
      </w:r>
    </w:p>
    <w:p w:rsid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 w:rsidRPr="00D22B86">
        <w:rPr>
          <w:rFonts w:eastAsiaTheme="majorEastAsia" w:cstheme="minorHAnsi"/>
          <w:iCs/>
          <w:sz w:val="28"/>
        </w:rPr>
        <w:t>Když jsem si to takto všecko snesl před oči, je toho pět stran a psal to nemotora. Opravím mu to trochu, a hlavně zkrátím o stránku; protože nesnesu pohled na počmá</w:t>
      </w:r>
      <w:r w:rsidRPr="00D22B86">
        <w:rPr>
          <w:rFonts w:eastAsiaTheme="majorEastAsia" w:cstheme="minorHAnsi"/>
          <w:iCs/>
          <w:sz w:val="28"/>
        </w:rPr>
        <w:softHyphen/>
        <w:t>rané listy, musím je přepsat; přičemž mi napadnou nové a lepší myšlenky; takže zkrá</w:t>
      </w:r>
      <w:r w:rsidRPr="00D22B86">
        <w:rPr>
          <w:rFonts w:eastAsiaTheme="majorEastAsia" w:cstheme="minorHAnsi"/>
          <w:iCs/>
          <w:sz w:val="28"/>
        </w:rPr>
        <w:softHyphen/>
        <w:t>cený text má zas pět stran; uplynuly tři týdny. Je mi jasné, že se pro tento měsíc mu</w:t>
      </w:r>
      <w:r w:rsidRPr="00D22B86">
        <w:rPr>
          <w:rFonts w:eastAsiaTheme="majorEastAsia" w:cstheme="minorHAnsi"/>
          <w:iCs/>
          <w:sz w:val="28"/>
        </w:rPr>
        <w:softHyphen/>
        <w:t>sím něčeho vzdát, a příští měsíc se na to celé vykašlu už definitivně. S posměchem vyhazuju své mudry a hudry, abych udržel argumenty a příklady. Očesané komponen</w:t>
      </w:r>
      <w:r w:rsidRPr="00D22B86">
        <w:rPr>
          <w:rFonts w:eastAsiaTheme="majorEastAsia" w:cstheme="minorHAnsi"/>
          <w:iCs/>
          <w:sz w:val="28"/>
        </w:rPr>
        <w:softHyphen/>
        <w:t xml:space="preserve">ty se dostanou k sobě blíž, ale pořád na čtyřech stranách, a přestaly k sobě i pasovat. Dnes už to nevyřeším, jdu </w:t>
      </w:r>
      <w:proofErr w:type="spellStart"/>
      <w:r w:rsidRPr="00D22B86">
        <w:rPr>
          <w:rFonts w:eastAsiaTheme="majorEastAsia" w:cstheme="minorHAnsi"/>
          <w:iCs/>
          <w:sz w:val="28"/>
        </w:rPr>
        <w:t>spat</w:t>
      </w:r>
      <w:proofErr w:type="spellEnd"/>
      <w:r w:rsidRPr="00D22B86">
        <w:rPr>
          <w:rFonts w:eastAsiaTheme="majorEastAsia" w:cstheme="minorHAnsi"/>
          <w:iCs/>
          <w:sz w:val="28"/>
        </w:rPr>
        <w:t>. Ráno se bojím vzít ty papíry do rukou, nevezmu je do nich tedy. Večer je převracím, ne, s tím se nedá nic dělat než to celé zas přepsat. Za</w:t>
      </w:r>
      <w:r w:rsidRPr="00D22B86">
        <w:rPr>
          <w:rFonts w:eastAsiaTheme="majorEastAsia" w:cstheme="minorHAnsi"/>
          <w:iCs/>
          <w:sz w:val="28"/>
        </w:rPr>
        <w:softHyphen/>
        <w:t>čnu od první věty a třeba zjistím, že tam nemusí být. A hleďme, druhá tam také nemu</w:t>
      </w:r>
      <w:r w:rsidRPr="00D22B86">
        <w:rPr>
          <w:rFonts w:eastAsiaTheme="majorEastAsia" w:cstheme="minorHAnsi"/>
          <w:iCs/>
          <w:sz w:val="28"/>
        </w:rPr>
        <w:softHyphen/>
        <w:t xml:space="preserve">sí už být, a tak se viklá jedna za druhou, je to jak se </w:t>
      </w:r>
      <w:proofErr w:type="spellStart"/>
      <w:r w:rsidRPr="00D22B86">
        <w:rPr>
          <w:rFonts w:eastAsiaTheme="majorEastAsia" w:cstheme="minorHAnsi"/>
          <w:iCs/>
          <w:sz w:val="28"/>
        </w:rPr>
        <w:t>zubama</w:t>
      </w:r>
      <w:proofErr w:type="spellEnd"/>
      <w:r w:rsidRPr="00D22B86">
        <w:rPr>
          <w:rFonts w:eastAsiaTheme="majorEastAsia" w:cstheme="minorHAnsi"/>
          <w:iCs/>
          <w:sz w:val="28"/>
        </w:rPr>
        <w:t>. Objevuju, co všecko tam už týden nemuselo být, jenže tím si porušuju plynulost výkladu i logiku úmyslu. Obě</w:t>
      </w:r>
      <w:r w:rsidRPr="00D22B86">
        <w:rPr>
          <w:rFonts w:eastAsiaTheme="majorEastAsia" w:cstheme="minorHAnsi"/>
          <w:iCs/>
          <w:sz w:val="28"/>
        </w:rPr>
        <w:softHyphen/>
        <w:t xml:space="preserve">tí takové metody je Senoseč. Tam je nejmíň pět samostatných témat, </w:t>
      </w:r>
      <w:proofErr w:type="spellStart"/>
      <w:r w:rsidRPr="00D22B86">
        <w:rPr>
          <w:rFonts w:eastAsiaTheme="majorEastAsia" w:cstheme="minorHAnsi"/>
          <w:iCs/>
          <w:sz w:val="28"/>
        </w:rPr>
        <w:t>spresnutých</w:t>
      </w:r>
      <w:proofErr w:type="spellEnd"/>
      <w:r w:rsidRPr="00D22B86">
        <w:rPr>
          <w:rFonts w:eastAsiaTheme="majorEastAsia" w:cstheme="minorHAnsi"/>
          <w:iCs/>
          <w:sz w:val="28"/>
        </w:rPr>
        <w:t xml:space="preserve"> na tři stránky </w:t>
      </w:r>
      <w:proofErr w:type="spellStart"/>
      <w:r w:rsidRPr="00D22B86">
        <w:rPr>
          <w:rFonts w:eastAsiaTheme="majorEastAsia" w:cstheme="minorHAnsi"/>
          <w:iCs/>
          <w:sz w:val="28"/>
        </w:rPr>
        <w:t>nefejetonu</w:t>
      </w:r>
      <w:proofErr w:type="spellEnd"/>
      <w:r w:rsidRPr="00D22B86">
        <w:rPr>
          <w:rFonts w:eastAsiaTheme="majorEastAsia" w:cstheme="minorHAnsi"/>
          <w:iCs/>
          <w:sz w:val="28"/>
        </w:rPr>
        <w:t xml:space="preserve">. Vznikají mi absurdní zkraty... ano, postavím-li celou věc na absurdních přeskocích, vzniká dokonce jakási sranda, vizme Podvody kolkolem. V té chvíli mě to začne trochu bavit: rozběhnu se, přidám náhlý nový nápad. Původní text se opravdu zkrátil o stránku, novými nápady však o půl stránky znovu prodloužil. To mě rozhněvá. „A budou to tři stránky!" zařvu a dám si facku. Urážejí mě a hnusí se mi </w:t>
      </w:r>
      <w:proofErr w:type="spellStart"/>
      <w:r w:rsidRPr="00D22B86">
        <w:rPr>
          <w:rFonts w:eastAsiaTheme="majorEastAsia" w:cstheme="minorHAnsi"/>
          <w:iCs/>
          <w:sz w:val="28"/>
        </w:rPr>
        <w:t>psáči</w:t>
      </w:r>
      <w:proofErr w:type="spellEnd"/>
      <w:r w:rsidRPr="00D22B86">
        <w:rPr>
          <w:rFonts w:eastAsiaTheme="majorEastAsia" w:cstheme="minorHAnsi"/>
          <w:iCs/>
          <w:sz w:val="28"/>
        </w:rPr>
        <w:t>, jimž očividně na stránce nebo sedmi navíc nezáleží a přestávají psát, až když jim lejno samo skončí. Nikdy se nevysvobodím zpod zákona, že každá stránka se dá vyjádřit lépe napsaným odstavcem, každý odstavec ještě lepší větou a mnohá věta jediným trefným slovem! Například „Ech!" - a je v tom celý autorův názor i čte</w:t>
      </w:r>
      <w:r w:rsidRPr="00D22B86">
        <w:rPr>
          <w:rFonts w:eastAsiaTheme="majorEastAsia" w:cstheme="minorHAnsi"/>
          <w:iCs/>
          <w:sz w:val="28"/>
        </w:rPr>
        <w:softHyphen/>
        <w:t>nářův souhlas. (...)</w:t>
      </w:r>
    </w:p>
    <w:p w:rsidR="00BF010C" w:rsidRPr="00D22B86" w:rsidRDefault="00BF010C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22B86" w:rsidRPr="00D22B86" w:rsidRDefault="00D22B86" w:rsidP="00BF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 w:rsidRPr="00D22B86">
        <w:rPr>
          <w:rFonts w:eastAsiaTheme="majorEastAsia" w:cstheme="minorHAnsi"/>
          <w:b/>
          <w:i/>
          <w:iCs/>
          <w:color w:val="FF0000"/>
          <w:sz w:val="28"/>
        </w:rPr>
        <w:t xml:space="preserve">Pokuste se napsat Vaculíkovou metodou vlastní </w:t>
      </w:r>
      <w:r w:rsidRPr="00BF010C">
        <w:rPr>
          <w:rFonts w:eastAsiaTheme="majorEastAsia" w:cstheme="minorHAnsi"/>
          <w:b/>
          <w:i/>
          <w:iCs/>
          <w:sz w:val="32"/>
          <w:szCs w:val="32"/>
          <w:highlight w:val="green"/>
        </w:rPr>
        <w:t>fejeton</w:t>
      </w:r>
      <w:r w:rsidRPr="00D22B86">
        <w:rPr>
          <w:rFonts w:eastAsiaTheme="majorEastAsia" w:cstheme="minorHAnsi"/>
          <w:b/>
          <w:i/>
          <w:iCs/>
          <w:color w:val="FF0000"/>
          <w:sz w:val="28"/>
        </w:rPr>
        <w:t>. Přesně na tři strany. (Připomeňte si, které rysy nesmí postrádat dobrý fejeton.)</w:t>
      </w: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D22B86" w:rsidRPr="00D22B86" w:rsidRDefault="00D22B86" w:rsidP="00D22B8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85947" w:rsidRDefault="00585947" w:rsidP="0058594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85947" w:rsidRDefault="00585947" w:rsidP="0058594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AD7A63" w:rsidRDefault="00AD7A63" w:rsidP="0058594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4771D" w:rsidRPr="00C4771D" w:rsidRDefault="00C4771D" w:rsidP="00C4771D">
      <w:pPr>
        <w:spacing w:after="0" w:line="252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F24750" w:rsidRDefault="00077621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7A1DB7">
        <w:rPr>
          <w:rFonts w:eastAsiaTheme="majorEastAsia" w:cstheme="minorHAnsi"/>
          <w:b/>
          <w:sz w:val="28"/>
          <w:szCs w:val="28"/>
          <w:highlight w:val="green"/>
        </w:rPr>
        <w:t>POJMY</w:t>
      </w:r>
      <w:r w:rsidR="00F24750" w:rsidRPr="007A1DB7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1A2666" w:rsidRPr="001A2666" w:rsidRDefault="001A2666" w:rsidP="001A2666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A2666">
        <w:rPr>
          <w:rFonts w:eastAsiaTheme="majorEastAsia" w:cstheme="minorHAnsi"/>
          <w:b/>
          <w:sz w:val="28"/>
          <w:szCs w:val="28"/>
          <w:highlight w:val="green"/>
        </w:rPr>
        <w:t>Dva tisíce slov</w:t>
      </w:r>
      <w:r w:rsidRPr="001A2666">
        <w:rPr>
          <w:rFonts w:eastAsiaTheme="majorEastAsia" w:cstheme="minorHAnsi"/>
          <w:b/>
          <w:sz w:val="28"/>
          <w:szCs w:val="28"/>
        </w:rPr>
        <w:t xml:space="preserve"> </w:t>
      </w:r>
      <w:r w:rsidRPr="001A2666">
        <w:rPr>
          <w:rFonts w:eastAsiaTheme="majorEastAsia" w:cstheme="minorHAnsi"/>
          <w:sz w:val="28"/>
          <w:szCs w:val="28"/>
        </w:rPr>
        <w:t>(úplný název: Dva tisíce slov, které patří dělníkům, zemědělcům, úředníkům, umělcům a všem) byl jeden ze dvou nejvýznamnějších dokumentů Pražského jara. Zatímco Akční program KSČ byl výzvou k reformě komunistické strany, Dva tisíce slov byly podněty, které šly za rámec Akčního programu. Vedení KSČ je odmítlo a později, v době tzv. politické normalizace, dokument Dva tisíce slov označila za kontrarevoluční.</w:t>
      </w:r>
    </w:p>
    <w:p w:rsidR="001A2666" w:rsidRPr="001A2666" w:rsidRDefault="001A2666" w:rsidP="001A2666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A2666">
        <w:rPr>
          <w:rFonts w:eastAsiaTheme="majorEastAsia" w:cstheme="minorHAnsi"/>
          <w:sz w:val="28"/>
          <w:szCs w:val="28"/>
        </w:rPr>
        <w:t xml:space="preserve">Dokument vznikl na podnět pracovníků Československé akademie věd - Otty </w:t>
      </w:r>
      <w:proofErr w:type="spellStart"/>
      <w:r w:rsidRPr="001A2666">
        <w:rPr>
          <w:rFonts w:eastAsiaTheme="majorEastAsia" w:cstheme="minorHAnsi"/>
          <w:sz w:val="28"/>
          <w:szCs w:val="28"/>
        </w:rPr>
        <w:t>Wichterla</w:t>
      </w:r>
      <w:proofErr w:type="spellEnd"/>
      <w:r w:rsidRPr="001A2666">
        <w:rPr>
          <w:rFonts w:eastAsiaTheme="majorEastAsia" w:cstheme="minorHAnsi"/>
          <w:sz w:val="28"/>
          <w:szCs w:val="28"/>
        </w:rPr>
        <w:t xml:space="preserve">, Jana Broda, Otakara </w:t>
      </w:r>
      <w:proofErr w:type="spellStart"/>
      <w:r w:rsidRPr="001A2666">
        <w:rPr>
          <w:rFonts w:eastAsiaTheme="majorEastAsia" w:cstheme="minorHAnsi"/>
          <w:sz w:val="28"/>
          <w:szCs w:val="28"/>
        </w:rPr>
        <w:t>Poupy</w:t>
      </w:r>
      <w:proofErr w:type="spellEnd"/>
      <w:r w:rsidRPr="001A2666">
        <w:rPr>
          <w:rFonts w:eastAsiaTheme="majorEastAsia" w:cstheme="minorHAnsi"/>
          <w:sz w:val="28"/>
          <w:szCs w:val="28"/>
        </w:rPr>
        <w:t xml:space="preserve"> a Miroslava Holuba. Šlo o aktivizaci československé veřejnosti proti stále zjevnému tlaku sovětského vedení proti reformním změnám v zemi. Jako manifest jej sepsal spisovatel </w:t>
      </w:r>
      <w:r w:rsidRPr="0057608E">
        <w:rPr>
          <w:rFonts w:eastAsiaTheme="majorEastAsia" w:cstheme="minorHAnsi"/>
          <w:b/>
          <w:sz w:val="28"/>
          <w:szCs w:val="28"/>
        </w:rPr>
        <w:t>Ludvík Vaculík.</w:t>
      </w:r>
      <w:r w:rsidRPr="001A2666">
        <w:rPr>
          <w:rFonts w:eastAsiaTheme="majorEastAsia" w:cstheme="minorHAnsi"/>
          <w:sz w:val="28"/>
          <w:szCs w:val="28"/>
        </w:rPr>
        <w:t xml:space="preserve"> Text vyšel 27. června 1968 v Literárních listech a celostátních denících Práce, Mladá fronta a Zemědělské noviny, tedy den poté, kdy byla 26. června 1968 Zákonem 84/1968 Sb. dočasně zrušena cenzura ("Cenzura je nepřípustná"). Manifest podepsaly stovky osobností veřejného živo</w:t>
      </w:r>
      <w:r>
        <w:rPr>
          <w:rFonts w:eastAsiaTheme="majorEastAsia" w:cstheme="minorHAnsi"/>
          <w:sz w:val="28"/>
          <w:szCs w:val="28"/>
        </w:rPr>
        <w:t>ta a více než sto tisíc občanů.</w:t>
      </w:r>
    </w:p>
    <w:p w:rsidR="001A2666" w:rsidRDefault="001A2666" w:rsidP="001A2666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A2666">
        <w:rPr>
          <w:rFonts w:eastAsiaTheme="majorEastAsia" w:cstheme="minorHAnsi"/>
          <w:sz w:val="28"/>
          <w:szCs w:val="28"/>
        </w:rPr>
        <w:t>V 70. letech, v době tzv. normalizace, byli mnozí lidé za projev souhlasu s tímto manifestem perzekvováni.</w:t>
      </w:r>
    </w:p>
    <w:p w:rsidR="0057608E" w:rsidRDefault="0057608E" w:rsidP="001A2666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57608E" w:rsidRPr="0057608E" w:rsidRDefault="0057608E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608E">
        <w:rPr>
          <w:rFonts w:eastAsiaTheme="majorEastAsia" w:cstheme="minorHAnsi"/>
          <w:sz w:val="28"/>
          <w:szCs w:val="28"/>
          <w:highlight w:val="green"/>
        </w:rPr>
        <w:t>Charta 77</w:t>
      </w:r>
      <w:r w:rsidRPr="0057608E">
        <w:rPr>
          <w:rFonts w:eastAsiaTheme="majorEastAsia" w:cstheme="minorHAnsi"/>
          <w:sz w:val="28"/>
          <w:szCs w:val="28"/>
        </w:rPr>
        <w:t xml:space="preserve"> byla neformální československá občanská iniciativa, která kritizovala „politickou a státní moc“ za nedodržování lidských a občanských práv, k jejichž dodržování se ČSSR zavázala při podpisu Závěrečného aktu Konference o bezpečnosti a spolupráci v Evropě (KBSE) v Helsinkách. Iniciativa působila v letech 1977 až 1992. Pojmenována je podle dokumentu Charta 77 (Prohlášení Charty 77) z 1. ledna 1977.</w:t>
      </w:r>
    </w:p>
    <w:p w:rsidR="0057608E" w:rsidRDefault="0057608E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608E">
        <w:rPr>
          <w:rFonts w:eastAsiaTheme="majorEastAsia" w:cstheme="minorHAnsi"/>
          <w:sz w:val="28"/>
          <w:szCs w:val="28"/>
        </w:rPr>
        <w:t xml:space="preserve">Autory, organizátory a mezi prvními signatáři byli Jan Patočka, Jiří Němec, Václav Benda, Václav Havel, Ladislav </w:t>
      </w:r>
      <w:proofErr w:type="spellStart"/>
      <w:r w:rsidRPr="0057608E">
        <w:rPr>
          <w:rFonts w:eastAsiaTheme="majorEastAsia" w:cstheme="minorHAnsi"/>
          <w:sz w:val="28"/>
          <w:szCs w:val="28"/>
        </w:rPr>
        <w:t>Hejdánek</w:t>
      </w:r>
      <w:proofErr w:type="spellEnd"/>
      <w:r w:rsidRPr="0057608E">
        <w:rPr>
          <w:rFonts w:eastAsiaTheme="majorEastAsia" w:cstheme="minorHAnsi"/>
          <w:sz w:val="28"/>
          <w:szCs w:val="28"/>
        </w:rPr>
        <w:t xml:space="preserve">, Zdeněk Mlynář, Pavel Kohout, Petr Uhl, </w:t>
      </w:r>
      <w:r w:rsidRPr="0057608E">
        <w:rPr>
          <w:rFonts w:eastAsiaTheme="majorEastAsia" w:cstheme="minorHAnsi"/>
          <w:b/>
          <w:sz w:val="28"/>
          <w:szCs w:val="28"/>
        </w:rPr>
        <w:t>Ludvík Vaculík</w:t>
      </w:r>
      <w:r w:rsidRPr="0057608E">
        <w:rPr>
          <w:rFonts w:eastAsiaTheme="majorEastAsia" w:cstheme="minorHAnsi"/>
          <w:sz w:val="28"/>
          <w:szCs w:val="28"/>
        </w:rPr>
        <w:t xml:space="preserve"> a Jiří Hájek. Jeden ze tří prvních mluvčí, profesor Jan Patočka byl také první obětí represí komunistického režimu vůči signatářům Charty 77, když 13. března 1977 po několi</w:t>
      </w:r>
      <w:r>
        <w:rPr>
          <w:rFonts w:eastAsiaTheme="majorEastAsia" w:cstheme="minorHAnsi"/>
          <w:sz w:val="28"/>
          <w:szCs w:val="28"/>
        </w:rPr>
        <w:t xml:space="preserve">kahodinovém výslechu zemřel. </w:t>
      </w:r>
      <w:r w:rsidRPr="0057608E">
        <w:rPr>
          <w:rFonts w:eastAsiaTheme="majorEastAsia" w:cstheme="minorHAnsi"/>
          <w:sz w:val="28"/>
          <w:szCs w:val="28"/>
        </w:rPr>
        <w:t xml:space="preserve">Jeho pohřeb v Břevnově se stal významnou událostí protikomunistického odporu. Signatáři reprezentovali odlišná povolání, politické postoje i náboženská </w:t>
      </w:r>
      <w:r w:rsidRPr="0057608E">
        <w:rPr>
          <w:rFonts w:eastAsiaTheme="majorEastAsia" w:cstheme="minorHAnsi"/>
          <w:sz w:val="28"/>
          <w:szCs w:val="28"/>
        </w:rPr>
        <w:lastRenderedPageBreak/>
        <w:t>vyznání. Řada z nich se výrazně zapojila do veřejného života po Sametové revoluci v roce 1989.</w:t>
      </w:r>
    </w:p>
    <w:p w:rsidR="00577030" w:rsidRPr="0057608E" w:rsidRDefault="00577030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57608E" w:rsidRDefault="00577030" w:rsidP="0057608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7030">
        <w:rPr>
          <w:rFonts w:eastAsiaTheme="majorEastAsia" w:cstheme="minorHAnsi"/>
          <w:b/>
          <w:sz w:val="28"/>
          <w:szCs w:val="28"/>
          <w:highlight w:val="green"/>
        </w:rPr>
        <w:t>samizdat</w:t>
      </w:r>
      <w:r w:rsidRPr="00577030">
        <w:t xml:space="preserve"> </w:t>
      </w:r>
      <w:r w:rsidRPr="00577030">
        <w:rPr>
          <w:rFonts w:eastAsiaTheme="majorEastAsia" w:cstheme="minorHAnsi"/>
          <w:sz w:val="28"/>
          <w:szCs w:val="28"/>
        </w:rPr>
        <w:t>Myšlenkou samizdatu bylo vydávat alespoň malé množství výtisků, obvykle psaných přes průklepový p</w:t>
      </w:r>
      <w:r>
        <w:rPr>
          <w:rFonts w:eastAsiaTheme="majorEastAsia" w:cstheme="minorHAnsi"/>
          <w:sz w:val="28"/>
          <w:szCs w:val="28"/>
        </w:rPr>
        <w:t>apír na psacím stroji</w:t>
      </w:r>
      <w:r w:rsidRPr="00577030">
        <w:rPr>
          <w:rFonts w:eastAsiaTheme="majorEastAsia" w:cstheme="minorHAnsi"/>
          <w:sz w:val="28"/>
          <w:szCs w:val="28"/>
        </w:rPr>
        <w:t>, případně použitím jakýchkoli rozmnožovacích prostředků, které byly k dispozici. Každý čtenář byl povzbuzován, aby tiskovinu opsal, nebo jakýmkoli způsobem rozmnožil a poskytl dále</w:t>
      </w:r>
      <w:r>
        <w:rPr>
          <w:rFonts w:eastAsiaTheme="majorEastAsia" w:cstheme="minorHAnsi"/>
          <w:sz w:val="28"/>
          <w:szCs w:val="28"/>
        </w:rPr>
        <w:t>.</w:t>
      </w:r>
      <w:r w:rsidRPr="00577030">
        <w:t xml:space="preserve"> </w:t>
      </w:r>
      <w:r w:rsidRPr="00577030">
        <w:rPr>
          <w:rFonts w:eastAsiaTheme="majorEastAsia" w:cstheme="minorHAnsi"/>
          <w:sz w:val="28"/>
          <w:szCs w:val="28"/>
        </w:rPr>
        <w:t>Jedním z projevů cenzury totiž bylo odepření přístupu k rozmnožovací technice. Například v Československu (do poloviny šedesátých let) podléhalo povolení i pouhé vlastnictví psacího stroje. Ve všech komunistických zemích byl přísně kontrolován přístup k cyklostylům, kopírkám i další podobné technice.</w:t>
      </w:r>
    </w:p>
    <w:p w:rsidR="00577030" w:rsidRPr="00577030" w:rsidRDefault="00577030" w:rsidP="00577030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7030">
        <w:rPr>
          <w:rFonts w:eastAsiaTheme="majorEastAsia" w:cstheme="minorHAnsi"/>
          <w:b/>
          <w:sz w:val="28"/>
          <w:szCs w:val="28"/>
        </w:rPr>
        <w:t>První edice</w:t>
      </w:r>
      <w:r w:rsidRPr="00577030">
        <w:rPr>
          <w:rFonts w:eastAsiaTheme="majorEastAsia" w:cstheme="minorHAnsi"/>
          <w:sz w:val="28"/>
          <w:szCs w:val="28"/>
        </w:rPr>
        <w:t xml:space="preserve"> začaly vznikat už na samém počátku 70. let 20. století. Mezi nejvýznamnější patřila </w:t>
      </w:r>
      <w:r w:rsidRPr="00577030">
        <w:rPr>
          <w:rFonts w:eastAsiaTheme="majorEastAsia" w:cstheme="minorHAnsi"/>
          <w:b/>
          <w:sz w:val="28"/>
          <w:szCs w:val="28"/>
        </w:rPr>
        <w:t>Petlice Ludvíka Vaculíka</w:t>
      </w:r>
      <w:r w:rsidRPr="00577030">
        <w:rPr>
          <w:rFonts w:eastAsiaTheme="majorEastAsia" w:cstheme="minorHAnsi"/>
          <w:sz w:val="28"/>
          <w:szCs w:val="28"/>
        </w:rPr>
        <w:t xml:space="preserve">, vynikající edičním programem i vzornou redakční úpravou. Svá díla zde zveřejňovali víceméně všichni členové disentu, vycházela poezie, práce prozaické, dramatické i filozofické. Důležitá byla i edice </w:t>
      </w:r>
      <w:r w:rsidRPr="00577030">
        <w:rPr>
          <w:rFonts w:eastAsiaTheme="majorEastAsia" w:cstheme="minorHAnsi"/>
          <w:b/>
          <w:sz w:val="28"/>
          <w:szCs w:val="28"/>
        </w:rPr>
        <w:t>Expedice manželů Havlových</w:t>
      </w:r>
      <w:r>
        <w:rPr>
          <w:rFonts w:eastAsiaTheme="majorEastAsia" w:cstheme="minorHAnsi"/>
          <w:sz w:val="28"/>
          <w:szCs w:val="28"/>
        </w:rPr>
        <w:t>.</w:t>
      </w:r>
      <w:r w:rsidRPr="00577030">
        <w:rPr>
          <w:rFonts w:eastAsiaTheme="majorEastAsia" w:cstheme="minorHAnsi"/>
          <w:sz w:val="28"/>
          <w:szCs w:val="28"/>
        </w:rPr>
        <w:t xml:space="preserve"> Od osmdesátých let se k samizdatové literatuře přidaly literární časopisy, věnující prostor spřízněným autorům i odborné kritice. Mezi nejdůležitější patřil </w:t>
      </w:r>
      <w:r w:rsidRPr="00577030">
        <w:rPr>
          <w:rFonts w:eastAsiaTheme="majorEastAsia" w:cstheme="minorHAnsi"/>
          <w:b/>
          <w:sz w:val="28"/>
          <w:szCs w:val="28"/>
        </w:rPr>
        <w:t>Kritický</w:t>
      </w:r>
      <w:r w:rsidRPr="00577030">
        <w:rPr>
          <w:rFonts w:eastAsiaTheme="majorEastAsia" w:cstheme="minorHAnsi"/>
          <w:sz w:val="28"/>
          <w:szCs w:val="28"/>
        </w:rPr>
        <w:t xml:space="preserve"> </w:t>
      </w:r>
      <w:r w:rsidRPr="00577030">
        <w:rPr>
          <w:rFonts w:eastAsiaTheme="majorEastAsia" w:cstheme="minorHAnsi"/>
          <w:b/>
          <w:sz w:val="28"/>
          <w:szCs w:val="28"/>
        </w:rPr>
        <w:t xml:space="preserve">sborník, Obsah, Host, Akord, </w:t>
      </w:r>
      <w:proofErr w:type="spellStart"/>
      <w:r w:rsidRPr="00577030">
        <w:rPr>
          <w:rFonts w:eastAsiaTheme="majorEastAsia" w:cstheme="minorHAnsi"/>
          <w:b/>
          <w:sz w:val="28"/>
          <w:szCs w:val="28"/>
        </w:rPr>
        <w:t>Vokno</w:t>
      </w:r>
      <w:proofErr w:type="spellEnd"/>
      <w:r w:rsidRPr="00577030">
        <w:rPr>
          <w:rFonts w:eastAsiaTheme="majorEastAsia" w:cstheme="minorHAnsi"/>
          <w:sz w:val="28"/>
          <w:szCs w:val="28"/>
        </w:rPr>
        <w:t xml:space="preserve"> a ke konci osmdesátých let </w:t>
      </w:r>
      <w:r w:rsidRPr="00577030">
        <w:rPr>
          <w:rFonts w:eastAsiaTheme="majorEastAsia" w:cstheme="minorHAnsi"/>
          <w:b/>
          <w:sz w:val="28"/>
          <w:szCs w:val="28"/>
        </w:rPr>
        <w:t>Revolver Revue</w:t>
      </w:r>
      <w:r w:rsidRPr="00577030">
        <w:rPr>
          <w:rFonts w:eastAsiaTheme="majorEastAsia" w:cstheme="minorHAnsi"/>
          <w:sz w:val="28"/>
          <w:szCs w:val="28"/>
        </w:rPr>
        <w:t>.</w:t>
      </w:r>
    </w:p>
    <w:p w:rsidR="00577030" w:rsidRPr="00577030" w:rsidRDefault="00577030" w:rsidP="00577030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577030">
        <w:rPr>
          <w:rFonts w:eastAsiaTheme="majorEastAsia" w:cstheme="minorHAnsi"/>
          <w:sz w:val="28"/>
          <w:szCs w:val="28"/>
        </w:rPr>
        <w:t xml:space="preserve">Vydavatelé Samizdatu často spolupracovali s </w:t>
      </w:r>
      <w:r w:rsidRPr="00577030">
        <w:rPr>
          <w:rFonts w:eastAsiaTheme="majorEastAsia" w:cstheme="minorHAnsi"/>
          <w:sz w:val="28"/>
          <w:szCs w:val="28"/>
          <w:highlight w:val="green"/>
        </w:rPr>
        <w:t>exilovými</w:t>
      </w:r>
      <w:r w:rsidRPr="00577030">
        <w:rPr>
          <w:rFonts w:eastAsiaTheme="majorEastAsia" w:cstheme="minorHAnsi"/>
          <w:sz w:val="28"/>
          <w:szCs w:val="28"/>
        </w:rPr>
        <w:t xml:space="preserve"> vydavateli tak, že po prvním samizdatovém vydání bylo dílo vydáno a vytisknuto profesionálně v zahraničí a za železnou oponu pašováno. </w:t>
      </w:r>
    </w:p>
    <w:p w:rsidR="004208D5" w:rsidRPr="001A2666" w:rsidRDefault="004208D5" w:rsidP="00077621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7A1DB7" w:rsidRPr="00987CA4" w:rsidRDefault="007A1DB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  <w:bookmarkStart w:id="0" w:name="_GoBack"/>
      <w:bookmarkEnd w:id="0"/>
    </w:p>
    <w:sectPr w:rsidR="007A1DB7" w:rsidRPr="00987CA4" w:rsidSect="0083335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0F" w:rsidRDefault="00077C0F" w:rsidP="00A74887">
      <w:pPr>
        <w:spacing w:after="0" w:line="240" w:lineRule="auto"/>
      </w:pPr>
      <w:r>
        <w:separator/>
      </w:r>
    </w:p>
  </w:endnote>
  <w:endnote w:type="continuationSeparator" w:id="0">
    <w:p w:rsidR="00077C0F" w:rsidRDefault="00077C0F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86" w:rsidRDefault="00077C0F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D22B86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2FFE">
          <w:rPr>
            <w:noProof/>
          </w:rPr>
          <w:t>14</w:t>
        </w:r>
        <w:r>
          <w:rPr>
            <w:noProof/>
          </w:rPr>
          <w:fldChar w:fldCharType="end"/>
        </w:r>
        <w:r w:rsidR="00D22B86">
          <w:t> -</w:t>
        </w:r>
      </w:sdtContent>
    </w:sdt>
  </w:p>
  <w:p w:rsidR="00D22B86" w:rsidRDefault="00D22B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0F" w:rsidRDefault="00077C0F" w:rsidP="00A74887">
      <w:pPr>
        <w:spacing w:after="0" w:line="240" w:lineRule="auto"/>
      </w:pPr>
      <w:r>
        <w:separator/>
      </w:r>
    </w:p>
  </w:footnote>
  <w:footnote w:type="continuationSeparator" w:id="0">
    <w:p w:rsidR="00077C0F" w:rsidRDefault="00077C0F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86" w:rsidRDefault="00D22B86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305D0"/>
    <w:rsid w:val="00041FA2"/>
    <w:rsid w:val="00051809"/>
    <w:rsid w:val="00056DA8"/>
    <w:rsid w:val="00077621"/>
    <w:rsid w:val="00077C0F"/>
    <w:rsid w:val="0008355B"/>
    <w:rsid w:val="000B3BDD"/>
    <w:rsid w:val="000D0DC9"/>
    <w:rsid w:val="000E5683"/>
    <w:rsid w:val="000E5D5F"/>
    <w:rsid w:val="0011388C"/>
    <w:rsid w:val="001226A4"/>
    <w:rsid w:val="00131DD6"/>
    <w:rsid w:val="00160147"/>
    <w:rsid w:val="00190D43"/>
    <w:rsid w:val="001A2666"/>
    <w:rsid w:val="001A506D"/>
    <w:rsid w:val="001E1C23"/>
    <w:rsid w:val="00285C80"/>
    <w:rsid w:val="002F5290"/>
    <w:rsid w:val="0031018D"/>
    <w:rsid w:val="00316C6F"/>
    <w:rsid w:val="003231FE"/>
    <w:rsid w:val="00331B39"/>
    <w:rsid w:val="00334197"/>
    <w:rsid w:val="003500A8"/>
    <w:rsid w:val="003700D3"/>
    <w:rsid w:val="00393083"/>
    <w:rsid w:val="003A005F"/>
    <w:rsid w:val="003A0DA9"/>
    <w:rsid w:val="003A31BD"/>
    <w:rsid w:val="003A3ED5"/>
    <w:rsid w:val="003C09B1"/>
    <w:rsid w:val="004208D5"/>
    <w:rsid w:val="004212DF"/>
    <w:rsid w:val="0043174F"/>
    <w:rsid w:val="0043528A"/>
    <w:rsid w:val="00451A8D"/>
    <w:rsid w:val="00463E0B"/>
    <w:rsid w:val="00470ACB"/>
    <w:rsid w:val="00473271"/>
    <w:rsid w:val="004A2C80"/>
    <w:rsid w:val="004B55F3"/>
    <w:rsid w:val="004E5666"/>
    <w:rsid w:val="004E6122"/>
    <w:rsid w:val="004F3073"/>
    <w:rsid w:val="004F5177"/>
    <w:rsid w:val="005060B2"/>
    <w:rsid w:val="0051354A"/>
    <w:rsid w:val="00521BE3"/>
    <w:rsid w:val="00527CC1"/>
    <w:rsid w:val="005525C4"/>
    <w:rsid w:val="0057608E"/>
    <w:rsid w:val="00577030"/>
    <w:rsid w:val="00583208"/>
    <w:rsid w:val="00585947"/>
    <w:rsid w:val="00587C42"/>
    <w:rsid w:val="005C395E"/>
    <w:rsid w:val="006101E3"/>
    <w:rsid w:val="006358F5"/>
    <w:rsid w:val="00635C90"/>
    <w:rsid w:val="006510AF"/>
    <w:rsid w:val="00662030"/>
    <w:rsid w:val="00664BFA"/>
    <w:rsid w:val="00676D60"/>
    <w:rsid w:val="006964CC"/>
    <w:rsid w:val="006B4C5E"/>
    <w:rsid w:val="006D2CEA"/>
    <w:rsid w:val="00706B32"/>
    <w:rsid w:val="0071422F"/>
    <w:rsid w:val="00745998"/>
    <w:rsid w:val="00770B8B"/>
    <w:rsid w:val="00793FCF"/>
    <w:rsid w:val="007A1DB7"/>
    <w:rsid w:val="007B1F19"/>
    <w:rsid w:val="007C03F3"/>
    <w:rsid w:val="007C24F4"/>
    <w:rsid w:val="007D53F0"/>
    <w:rsid w:val="0083335E"/>
    <w:rsid w:val="0084020D"/>
    <w:rsid w:val="0085137B"/>
    <w:rsid w:val="008544EC"/>
    <w:rsid w:val="0085676A"/>
    <w:rsid w:val="00871996"/>
    <w:rsid w:val="008B3845"/>
    <w:rsid w:val="008D1203"/>
    <w:rsid w:val="008E0C89"/>
    <w:rsid w:val="008F0691"/>
    <w:rsid w:val="00934E90"/>
    <w:rsid w:val="009460E2"/>
    <w:rsid w:val="0096218C"/>
    <w:rsid w:val="00986F2E"/>
    <w:rsid w:val="00987CA4"/>
    <w:rsid w:val="00990D57"/>
    <w:rsid w:val="009C0A14"/>
    <w:rsid w:val="009F78DF"/>
    <w:rsid w:val="00A03B54"/>
    <w:rsid w:val="00A100E1"/>
    <w:rsid w:val="00A40120"/>
    <w:rsid w:val="00A461C4"/>
    <w:rsid w:val="00A46440"/>
    <w:rsid w:val="00A513F6"/>
    <w:rsid w:val="00A63721"/>
    <w:rsid w:val="00A74887"/>
    <w:rsid w:val="00A8695E"/>
    <w:rsid w:val="00A92251"/>
    <w:rsid w:val="00A94212"/>
    <w:rsid w:val="00AC6679"/>
    <w:rsid w:val="00AD7A63"/>
    <w:rsid w:val="00AF6623"/>
    <w:rsid w:val="00AF7F59"/>
    <w:rsid w:val="00B06E7D"/>
    <w:rsid w:val="00B473A4"/>
    <w:rsid w:val="00B47DFA"/>
    <w:rsid w:val="00B70A63"/>
    <w:rsid w:val="00B84B24"/>
    <w:rsid w:val="00B96269"/>
    <w:rsid w:val="00BB7A01"/>
    <w:rsid w:val="00BD28C6"/>
    <w:rsid w:val="00BF010C"/>
    <w:rsid w:val="00C1487A"/>
    <w:rsid w:val="00C326FD"/>
    <w:rsid w:val="00C443B0"/>
    <w:rsid w:val="00C45070"/>
    <w:rsid w:val="00C4771D"/>
    <w:rsid w:val="00C51AEA"/>
    <w:rsid w:val="00C53715"/>
    <w:rsid w:val="00C54707"/>
    <w:rsid w:val="00C56006"/>
    <w:rsid w:val="00C872A2"/>
    <w:rsid w:val="00C905F9"/>
    <w:rsid w:val="00C9319F"/>
    <w:rsid w:val="00CD0D4B"/>
    <w:rsid w:val="00CF78CF"/>
    <w:rsid w:val="00D05327"/>
    <w:rsid w:val="00D12FFE"/>
    <w:rsid w:val="00D2012A"/>
    <w:rsid w:val="00D22B86"/>
    <w:rsid w:val="00D372D4"/>
    <w:rsid w:val="00D91412"/>
    <w:rsid w:val="00D95E7D"/>
    <w:rsid w:val="00DA299A"/>
    <w:rsid w:val="00DB2FAB"/>
    <w:rsid w:val="00DD5A66"/>
    <w:rsid w:val="00DF77E4"/>
    <w:rsid w:val="00E44DDE"/>
    <w:rsid w:val="00E91732"/>
    <w:rsid w:val="00ED6D2A"/>
    <w:rsid w:val="00ED71F8"/>
    <w:rsid w:val="00ED7368"/>
    <w:rsid w:val="00F006A8"/>
    <w:rsid w:val="00F1319F"/>
    <w:rsid w:val="00F1570C"/>
    <w:rsid w:val="00F216AE"/>
    <w:rsid w:val="00F2312D"/>
    <w:rsid w:val="00F24750"/>
    <w:rsid w:val="00F32321"/>
    <w:rsid w:val="00F831F0"/>
    <w:rsid w:val="00F93EFB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B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D22B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Foto_Ludvik_Vaculik.jpg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zbozi.cz/zbozi-images/51567b4b29329dc390210000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javascript:popupWindow('http://obchod.doplnek.cz/jaro-je-tady-ludvik-vaculik-pi-375.html?zenid=1dfc89f46668fdc46bc43ec764d25b9b')" TargetMode="External"/><Relationship Id="rId10" Type="http://schemas.openxmlformats.org/officeDocument/2006/relationships/hyperlink" Target="http://images.zbozi.cz/zbozi-images/51e78c1692fb69f7a021000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ludvikvac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2014-09-14T13:58:00Z</dcterms:created>
  <dcterms:modified xsi:type="dcterms:W3CDTF">2014-09-14T13:58:00Z</dcterms:modified>
</cp:coreProperties>
</file>