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7" w:rsidRDefault="00743D86" w:rsidP="00DD0E15">
      <w:pPr>
        <w:pStyle w:val="Nadpis1"/>
        <w:spacing w:before="0" w:beforeAutospacing="0" w:after="24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743D86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Nikos Kazantzakis</w:t>
      </w:r>
    </w:p>
    <w:p w:rsidR="00984B47" w:rsidRDefault="00984B47" w:rsidP="00ED725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</w:p>
    <w:p w:rsidR="0020766A" w:rsidRPr="00984B47" w:rsidRDefault="00F129F5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  <w:r w:rsidRPr="00F129F5">
        <w:rPr>
          <w:rFonts w:eastAsiaTheme="majorEastAsia" w:cstheme="minorHAnsi"/>
          <w:b/>
          <w:i/>
          <w:iCs/>
          <w:noProof/>
          <w:color w:val="948A54" w:themeColor="background2" w:themeShade="80"/>
          <w:sz w:val="28"/>
          <w:szCs w:val="28"/>
          <w:lang w:eastAsia="cs-CZ"/>
        </w:rPr>
        <w:drawing>
          <wp:inline distT="0" distB="0" distL="0" distR="0">
            <wp:extent cx="2512146" cy="3283889"/>
            <wp:effectExtent l="0" t="0" r="2540" b="0"/>
            <wp:docPr id="8" name="Obrázek 8" descr="Nikos Kazantza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kos Kazantzak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29" cy="328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47" w:rsidRPr="00984B47" w:rsidRDefault="00984B47" w:rsidP="00984B4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</w:pPr>
    </w:p>
    <w:p w:rsidR="00DD0E15" w:rsidRDefault="003E5F2C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  <w:r w:rsidRPr="003E5F2C">
        <w:rPr>
          <w:rFonts w:eastAsiaTheme="majorEastAsia" w:cstheme="minorHAnsi"/>
          <w:iCs/>
          <w:sz w:val="28"/>
          <w:szCs w:val="28"/>
        </w:rPr>
        <w:tab/>
      </w:r>
      <w:r w:rsidR="00FF233C" w:rsidRPr="00FF233C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 xml:space="preserve">Nikos Kazantzakis byl řecký </w:t>
      </w:r>
      <w:r w:rsidR="00290B6E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>básník a prozaik,</w:t>
      </w:r>
      <w:r w:rsidR="00FF233C" w:rsidRPr="00FF233C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 xml:space="preserve"> filozof a překladatel.</w:t>
      </w:r>
    </w:p>
    <w:p w:rsidR="00290B6E" w:rsidRDefault="00290B6E" w:rsidP="00290B6E">
      <w:pPr>
        <w:spacing w:after="0" w:line="252" w:lineRule="auto"/>
        <w:jc w:val="center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  <w:r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>(1883 – 1957)</w:t>
      </w:r>
    </w:p>
    <w:p w:rsidR="00DD0E15" w:rsidRDefault="00DD0E15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</w:p>
    <w:p w:rsidR="00FF233C" w:rsidRDefault="00DD0E15" w:rsidP="00FF233C">
      <w:pPr>
        <w:spacing w:after="0" w:line="252" w:lineRule="auto"/>
        <w:rPr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FF233C" w:rsidRPr="00FF233C">
        <w:rPr>
          <w:rFonts w:eastAsiaTheme="majorEastAsia" w:cstheme="minorHAnsi"/>
          <w:iCs/>
          <w:sz w:val="28"/>
          <w:szCs w:val="28"/>
        </w:rPr>
        <w:t xml:space="preserve">Nikos Kazantzakis se narodil </w:t>
      </w:r>
      <w:r w:rsidR="00290B6E">
        <w:rPr>
          <w:rFonts w:eastAsiaTheme="majorEastAsia" w:cstheme="minorHAnsi"/>
          <w:iCs/>
          <w:sz w:val="28"/>
          <w:szCs w:val="28"/>
        </w:rPr>
        <w:t xml:space="preserve">na Krétě, která v té době spadala pod Tureckou nadvládu </w:t>
      </w:r>
      <w:r w:rsidR="00FF233C" w:rsidRPr="00FF233C">
        <w:rPr>
          <w:rFonts w:eastAsiaTheme="majorEastAsia" w:cstheme="minorHAnsi"/>
          <w:iCs/>
          <w:sz w:val="28"/>
          <w:szCs w:val="28"/>
        </w:rPr>
        <w:t xml:space="preserve">v rodině rolníka. Po studiích na střední církevní </w:t>
      </w:r>
      <w:r w:rsidR="00FF233C" w:rsidRPr="00FF233C">
        <w:rPr>
          <w:sz w:val="28"/>
          <w:szCs w:val="28"/>
        </w:rPr>
        <w:t xml:space="preserve">škole na Naxu, vystudoval </w:t>
      </w:r>
      <w:r w:rsidR="00FF233C" w:rsidRPr="00F129F5">
        <w:rPr>
          <w:b/>
          <w:sz w:val="28"/>
          <w:szCs w:val="28"/>
        </w:rPr>
        <w:t xml:space="preserve">práva </w:t>
      </w:r>
      <w:r w:rsidR="00FF233C" w:rsidRPr="00FF233C">
        <w:rPr>
          <w:sz w:val="28"/>
          <w:szCs w:val="28"/>
        </w:rPr>
        <w:t xml:space="preserve">na athénské univerzitě a </w:t>
      </w:r>
      <w:r w:rsidR="00FF233C" w:rsidRPr="00F129F5">
        <w:rPr>
          <w:b/>
          <w:sz w:val="28"/>
          <w:szCs w:val="28"/>
        </w:rPr>
        <w:t xml:space="preserve">filozofii </w:t>
      </w:r>
      <w:r w:rsidR="00FF233C" w:rsidRPr="00FF233C">
        <w:rPr>
          <w:sz w:val="28"/>
          <w:szCs w:val="28"/>
        </w:rPr>
        <w:t>na pařížské Sorbonně.</w:t>
      </w:r>
    </w:p>
    <w:p w:rsidR="00F129F5" w:rsidRDefault="00F129F5" w:rsidP="00FF233C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C065C1">
        <w:rPr>
          <w:rFonts w:eastAsiaTheme="majorEastAsia" w:cstheme="minorHAnsi"/>
          <w:iCs/>
          <w:sz w:val="28"/>
          <w:szCs w:val="28"/>
        </w:rPr>
        <w:t>Hodně cestoval</w:t>
      </w:r>
      <w:r w:rsidR="00290B6E">
        <w:rPr>
          <w:rFonts w:eastAsiaTheme="majorEastAsia" w:cstheme="minorHAnsi"/>
          <w:iCs/>
          <w:sz w:val="28"/>
          <w:szCs w:val="28"/>
        </w:rPr>
        <w:t xml:space="preserve"> (Japonsko, Čína, Španělsko,…)</w:t>
      </w:r>
      <w:r w:rsidR="00C065C1">
        <w:rPr>
          <w:rFonts w:eastAsiaTheme="majorEastAsia" w:cstheme="minorHAnsi"/>
          <w:iCs/>
          <w:sz w:val="28"/>
          <w:szCs w:val="28"/>
        </w:rPr>
        <w:t xml:space="preserve">, </w:t>
      </w:r>
      <w:r w:rsidRPr="00F129F5">
        <w:rPr>
          <w:rFonts w:eastAsiaTheme="majorEastAsia" w:cstheme="minorHAnsi"/>
          <w:iCs/>
          <w:sz w:val="28"/>
          <w:szCs w:val="28"/>
        </w:rPr>
        <w:t xml:space="preserve">asi pět let strávil v sovětském Rusku, několik měsíců i v </w:t>
      </w:r>
      <w:r w:rsidR="00290B6E">
        <w:rPr>
          <w:rFonts w:eastAsiaTheme="majorEastAsia" w:cstheme="minorHAnsi"/>
          <w:b/>
          <w:iCs/>
          <w:sz w:val="28"/>
          <w:szCs w:val="28"/>
        </w:rPr>
        <w:t>Československu</w:t>
      </w:r>
      <w:r w:rsidRPr="00F129F5">
        <w:rPr>
          <w:rFonts w:eastAsiaTheme="majorEastAsia" w:cstheme="minorHAnsi"/>
          <w:b/>
          <w:iCs/>
          <w:sz w:val="28"/>
          <w:szCs w:val="28"/>
        </w:rPr>
        <w:t>.</w:t>
      </w:r>
    </w:p>
    <w:p w:rsidR="003E5F2C" w:rsidRDefault="00F129F5" w:rsidP="00FF233C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br/>
      </w:r>
      <w:r>
        <w:rPr>
          <w:rFonts w:eastAsiaTheme="majorEastAsia" w:cstheme="minorHAnsi"/>
          <w:iCs/>
          <w:sz w:val="28"/>
          <w:szCs w:val="28"/>
        </w:rPr>
        <w:tab/>
      </w:r>
      <w:r w:rsidR="00FF233C" w:rsidRPr="00FF233C">
        <w:rPr>
          <w:rFonts w:eastAsiaTheme="majorEastAsia" w:cstheme="minorHAnsi"/>
          <w:iCs/>
          <w:sz w:val="28"/>
          <w:szCs w:val="28"/>
        </w:rPr>
        <w:t xml:space="preserve">Po 2. světové válce byl Nikos Kazantzakis </w:t>
      </w:r>
      <w:r w:rsidR="00FF233C" w:rsidRPr="00F129F5">
        <w:rPr>
          <w:rFonts w:eastAsiaTheme="majorEastAsia" w:cstheme="minorHAnsi"/>
          <w:b/>
          <w:iCs/>
          <w:sz w:val="28"/>
          <w:szCs w:val="28"/>
        </w:rPr>
        <w:t>ministrem v řecké vládě</w:t>
      </w:r>
      <w:r w:rsidR="00FF233C" w:rsidRPr="00FF233C">
        <w:rPr>
          <w:rFonts w:eastAsiaTheme="majorEastAsia" w:cstheme="minorHAnsi"/>
          <w:iCs/>
          <w:sz w:val="28"/>
          <w:szCs w:val="28"/>
        </w:rPr>
        <w:t xml:space="preserve">, od roku 1946 působil jako </w:t>
      </w:r>
      <w:r w:rsidR="00FF233C" w:rsidRPr="00290B6E">
        <w:rPr>
          <w:rFonts w:eastAsiaTheme="majorEastAsia" w:cstheme="minorHAnsi"/>
          <w:b/>
          <w:iCs/>
          <w:sz w:val="28"/>
          <w:szCs w:val="28"/>
        </w:rPr>
        <w:t>poradce UNESCO pro vydávání překladů z klasické řecké literatury.</w:t>
      </w:r>
      <w:r w:rsidR="00FF233C" w:rsidRPr="00FF233C">
        <w:rPr>
          <w:rFonts w:eastAsiaTheme="majorEastAsia" w:cstheme="minorHAnsi"/>
          <w:iCs/>
          <w:sz w:val="28"/>
          <w:szCs w:val="28"/>
        </w:rPr>
        <w:br/>
      </w:r>
      <w:r w:rsidR="00FF233C" w:rsidRPr="00FF233C">
        <w:rPr>
          <w:rFonts w:eastAsiaTheme="majorEastAsia" w:cstheme="minorHAnsi"/>
          <w:iCs/>
          <w:sz w:val="28"/>
          <w:szCs w:val="28"/>
        </w:rPr>
        <w:br/>
        <w:t>Od roku 1948 žil Nikos Kazantzakis t</w:t>
      </w:r>
      <w:r>
        <w:rPr>
          <w:rFonts w:eastAsiaTheme="majorEastAsia" w:cstheme="minorHAnsi"/>
          <w:iCs/>
          <w:sz w:val="28"/>
          <w:szCs w:val="28"/>
        </w:rPr>
        <w:t xml:space="preserve">rvale v jižní </w:t>
      </w:r>
      <w:r w:rsidRPr="00F129F5">
        <w:rPr>
          <w:rFonts w:eastAsiaTheme="majorEastAsia" w:cstheme="minorHAnsi"/>
          <w:b/>
          <w:iCs/>
          <w:sz w:val="28"/>
          <w:szCs w:val="28"/>
        </w:rPr>
        <w:t xml:space="preserve">Francii </w:t>
      </w:r>
      <w:r>
        <w:rPr>
          <w:rFonts w:eastAsiaTheme="majorEastAsia" w:cstheme="minorHAnsi"/>
          <w:iCs/>
          <w:sz w:val="28"/>
          <w:szCs w:val="28"/>
        </w:rPr>
        <w:t>v Antibes</w:t>
      </w:r>
      <w:r w:rsidR="00FF233C" w:rsidRPr="00FF233C">
        <w:rPr>
          <w:rFonts w:eastAsiaTheme="majorEastAsia" w:cstheme="minorHAnsi"/>
          <w:iCs/>
          <w:sz w:val="28"/>
          <w:szCs w:val="28"/>
        </w:rPr>
        <w:t xml:space="preserve"> a zemřel po převozu na kliniku ve </w:t>
      </w:r>
      <w:proofErr w:type="spellStart"/>
      <w:r w:rsidR="00FF233C" w:rsidRPr="00FF233C">
        <w:rPr>
          <w:rFonts w:eastAsiaTheme="majorEastAsia" w:cstheme="minorHAnsi"/>
          <w:iCs/>
          <w:sz w:val="28"/>
          <w:szCs w:val="28"/>
        </w:rPr>
        <w:t>Freiburgu</w:t>
      </w:r>
      <w:proofErr w:type="spellEnd"/>
      <w:r w:rsidR="00FF233C" w:rsidRPr="00FF233C">
        <w:rPr>
          <w:rFonts w:eastAsiaTheme="majorEastAsia" w:cstheme="minorHAnsi"/>
          <w:iCs/>
          <w:sz w:val="28"/>
          <w:szCs w:val="28"/>
        </w:rPr>
        <w:t xml:space="preserve">. Pohřben je na Krétě v </w:t>
      </w:r>
      <w:proofErr w:type="spellStart"/>
      <w:r w:rsidR="00FF233C" w:rsidRPr="00FF233C">
        <w:rPr>
          <w:rFonts w:eastAsiaTheme="majorEastAsia" w:cstheme="minorHAnsi"/>
          <w:iCs/>
          <w:sz w:val="28"/>
          <w:szCs w:val="28"/>
        </w:rPr>
        <w:t>Irakliu</w:t>
      </w:r>
      <w:proofErr w:type="spellEnd"/>
      <w:r w:rsidR="00FF233C" w:rsidRPr="00FF233C">
        <w:rPr>
          <w:rFonts w:eastAsiaTheme="majorEastAsia" w:cstheme="minorHAnsi"/>
          <w:iCs/>
          <w:sz w:val="28"/>
          <w:szCs w:val="28"/>
        </w:rPr>
        <w:t>.</w:t>
      </w:r>
    </w:p>
    <w:p w:rsidR="00F129F5" w:rsidRDefault="00F129F5" w:rsidP="00FF233C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290B6E" w:rsidRDefault="00290B6E" w:rsidP="003E5F2C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red"/>
        </w:rPr>
      </w:pPr>
    </w:p>
    <w:p w:rsidR="00290B6E" w:rsidRDefault="00290B6E" w:rsidP="003E5F2C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  <w:highlight w:val="red"/>
        </w:rPr>
      </w:pPr>
    </w:p>
    <w:p w:rsidR="003E5F2C" w:rsidRDefault="003E5F2C" w:rsidP="003E5F2C">
      <w:pP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3E5F2C">
        <w:rPr>
          <w:rFonts w:eastAsiaTheme="majorEastAsia" w:cstheme="minorHAnsi"/>
          <w:b/>
          <w:bCs/>
          <w:iCs/>
          <w:sz w:val="28"/>
          <w:szCs w:val="28"/>
          <w:highlight w:val="red"/>
        </w:rPr>
        <w:lastRenderedPageBreak/>
        <w:t>Dílo:</w:t>
      </w:r>
      <w:r w:rsidRPr="003E5F2C"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  <w:r w:rsidR="00290B6E" w:rsidRPr="00290B6E">
        <w:rPr>
          <w:rFonts w:eastAsiaTheme="majorEastAsia" w:cstheme="minorHAnsi"/>
          <w:bCs/>
          <w:iCs/>
          <w:sz w:val="28"/>
          <w:szCs w:val="28"/>
        </w:rPr>
        <w:t xml:space="preserve">Po většinu života psal Nikos Kazantzakis </w:t>
      </w:r>
      <w:r w:rsidR="00290B6E" w:rsidRPr="007072FD">
        <w:rPr>
          <w:rFonts w:eastAsiaTheme="majorEastAsia" w:cstheme="minorHAnsi"/>
          <w:bCs/>
          <w:iCs/>
          <w:color w:val="FF0000"/>
          <w:sz w:val="28"/>
          <w:szCs w:val="28"/>
        </w:rPr>
        <w:t>poezii</w:t>
      </w:r>
      <w:r w:rsidR="00290B6E" w:rsidRPr="00290B6E">
        <w:rPr>
          <w:rFonts w:eastAsiaTheme="majorEastAsia" w:cstheme="minorHAnsi"/>
          <w:bCs/>
          <w:iCs/>
          <w:sz w:val="28"/>
          <w:szCs w:val="28"/>
        </w:rPr>
        <w:t>, ale světově proslulým se stal díky svým filozofickým románům</w:t>
      </w:r>
      <w:r w:rsidR="00290B6E">
        <w:rPr>
          <w:rFonts w:eastAsiaTheme="majorEastAsia" w:cstheme="minorHAnsi"/>
          <w:bCs/>
          <w:iCs/>
          <w:sz w:val="28"/>
          <w:szCs w:val="28"/>
        </w:rPr>
        <w:t xml:space="preserve">, </w:t>
      </w:r>
      <w:r w:rsidR="007072FD">
        <w:rPr>
          <w:rFonts w:eastAsiaTheme="majorEastAsia" w:cstheme="minorHAnsi"/>
          <w:bCs/>
          <w:iCs/>
          <w:sz w:val="28"/>
          <w:szCs w:val="28"/>
        </w:rPr>
        <w:t xml:space="preserve">v </w:t>
      </w:r>
      <w:r w:rsidR="00290B6E">
        <w:rPr>
          <w:rFonts w:eastAsiaTheme="majorEastAsia" w:cstheme="minorHAnsi"/>
          <w:bCs/>
          <w:iCs/>
          <w:sz w:val="28"/>
          <w:szCs w:val="28"/>
        </w:rPr>
        <w:t>nichž si klade otázky týkající se</w:t>
      </w:r>
      <w:r w:rsidR="00290B6E" w:rsidRPr="00290B6E">
        <w:rPr>
          <w:rFonts w:eastAsiaTheme="majorEastAsia" w:cstheme="minorHAnsi"/>
          <w:bCs/>
          <w:iCs/>
          <w:color w:val="FF0000"/>
          <w:sz w:val="28"/>
          <w:szCs w:val="28"/>
        </w:rPr>
        <w:t xml:space="preserve"> smyslu lidského života</w:t>
      </w:r>
      <w:r w:rsidR="00290B6E">
        <w:rPr>
          <w:rFonts w:eastAsiaTheme="majorEastAsia" w:cstheme="minorHAnsi"/>
          <w:bCs/>
          <w:iCs/>
          <w:sz w:val="28"/>
          <w:szCs w:val="28"/>
        </w:rPr>
        <w:t xml:space="preserve"> a </w:t>
      </w:r>
      <w:r w:rsidR="00290B6E" w:rsidRPr="00290B6E">
        <w:rPr>
          <w:rFonts w:eastAsiaTheme="majorEastAsia" w:cstheme="minorHAnsi"/>
          <w:bCs/>
          <w:iCs/>
          <w:color w:val="FF0000"/>
          <w:sz w:val="28"/>
          <w:szCs w:val="28"/>
        </w:rPr>
        <w:t>svobodné volby životní cesty</w:t>
      </w:r>
      <w:r w:rsidR="00290B6E">
        <w:rPr>
          <w:rFonts w:eastAsiaTheme="majorEastAsia" w:cstheme="minorHAnsi"/>
          <w:bCs/>
          <w:iCs/>
          <w:sz w:val="28"/>
          <w:szCs w:val="28"/>
        </w:rPr>
        <w:t>.</w:t>
      </w:r>
    </w:p>
    <w:p w:rsidR="00290B6E" w:rsidRPr="003E5F2C" w:rsidRDefault="00290B6E" w:rsidP="003E5F2C">
      <w:pPr>
        <w:spacing w:after="0" w:line="252" w:lineRule="auto"/>
        <w:jc w:val="both"/>
        <w:rPr>
          <w:rFonts w:eastAsiaTheme="majorEastAsia" w:cstheme="minorHAnsi"/>
          <w:b/>
          <w:bCs/>
          <w:iCs/>
          <w:sz w:val="28"/>
          <w:szCs w:val="28"/>
        </w:rPr>
      </w:pPr>
    </w:p>
    <w:p w:rsidR="00F129F5" w:rsidRDefault="00F129F5" w:rsidP="00F129F5">
      <w:pPr>
        <w:spacing w:after="0" w:line="252" w:lineRule="auto"/>
        <w:ind w:left="720"/>
        <w:rPr>
          <w:sz w:val="28"/>
          <w:szCs w:val="28"/>
        </w:rPr>
      </w:pPr>
      <w:r w:rsidRPr="00F129F5">
        <w:rPr>
          <w:iCs/>
          <w:color w:val="FF0000"/>
          <w:sz w:val="28"/>
          <w:szCs w:val="28"/>
        </w:rPr>
        <w:t>Próza:</w:t>
      </w:r>
      <w:r w:rsidRPr="00F129F5">
        <w:rPr>
          <w:sz w:val="28"/>
          <w:szCs w:val="28"/>
        </w:rPr>
        <w:br/>
      </w:r>
      <w:r w:rsidR="00290B6E">
        <w:rPr>
          <w:sz w:val="28"/>
          <w:szCs w:val="28"/>
        </w:rPr>
        <w:br/>
      </w:r>
      <w:r w:rsidRPr="00F129F5">
        <w:rPr>
          <w:b/>
          <w:bCs/>
          <w:sz w:val="28"/>
          <w:szCs w:val="28"/>
          <w:highlight w:val="yellow"/>
        </w:rPr>
        <w:t xml:space="preserve">Řek </w:t>
      </w:r>
      <w:proofErr w:type="spellStart"/>
      <w:r w:rsidRPr="00F129F5">
        <w:rPr>
          <w:b/>
          <w:bCs/>
          <w:sz w:val="28"/>
          <w:szCs w:val="28"/>
          <w:highlight w:val="yellow"/>
        </w:rPr>
        <w:t>Zorbas</w:t>
      </w:r>
      <w:proofErr w:type="spellEnd"/>
      <w:r>
        <w:rPr>
          <w:sz w:val="28"/>
          <w:szCs w:val="28"/>
        </w:rPr>
        <w:t xml:space="preserve"> – 1946. </w:t>
      </w:r>
      <w:proofErr w:type="spellStart"/>
      <w:proofErr w:type="gramStart"/>
      <w:r w:rsidR="00290B6E">
        <w:rPr>
          <w:sz w:val="28"/>
          <w:szCs w:val="28"/>
        </w:rPr>
        <w:t>Prvotina.</w:t>
      </w:r>
      <w:r>
        <w:rPr>
          <w:sz w:val="28"/>
          <w:szCs w:val="28"/>
        </w:rPr>
        <w:t>T</w:t>
      </w:r>
      <w:r w:rsidRPr="00F129F5">
        <w:rPr>
          <w:sz w:val="28"/>
          <w:szCs w:val="28"/>
        </w:rPr>
        <w:t>ento</w:t>
      </w:r>
      <w:proofErr w:type="spellEnd"/>
      <w:proofErr w:type="gramEnd"/>
      <w:r w:rsidRPr="00F129F5">
        <w:rPr>
          <w:sz w:val="28"/>
          <w:szCs w:val="28"/>
        </w:rPr>
        <w:t xml:space="preserve"> autobiografický román patří k nejvýznamnějším. Hlavními postavami jsou autor a prostý venkovan Alexis </w:t>
      </w:r>
      <w:proofErr w:type="spellStart"/>
      <w:r w:rsidRPr="00F129F5">
        <w:rPr>
          <w:sz w:val="28"/>
          <w:szCs w:val="28"/>
        </w:rPr>
        <w:t>Zorbas</w:t>
      </w:r>
      <w:proofErr w:type="spellEnd"/>
      <w:r w:rsidRPr="00F129F5">
        <w:rPr>
          <w:sz w:val="28"/>
          <w:szCs w:val="28"/>
        </w:rPr>
        <w:t xml:space="preserve">, člověk s životní zralostí a lidovou moudrostí. Jeho předobrazem byl autorův přítel </w:t>
      </w:r>
      <w:proofErr w:type="spellStart"/>
      <w:r w:rsidRPr="00F129F5">
        <w:rPr>
          <w:sz w:val="28"/>
          <w:szCs w:val="28"/>
        </w:rPr>
        <w:t>Georgios</w:t>
      </w:r>
      <w:proofErr w:type="spellEnd"/>
      <w:r w:rsidRPr="00F129F5">
        <w:rPr>
          <w:sz w:val="28"/>
          <w:szCs w:val="28"/>
        </w:rPr>
        <w:t xml:space="preserve"> </w:t>
      </w:r>
      <w:proofErr w:type="spellStart"/>
      <w:r w:rsidRPr="00F129F5">
        <w:rPr>
          <w:sz w:val="28"/>
          <w:szCs w:val="28"/>
        </w:rPr>
        <w:t>Zorbas</w:t>
      </w:r>
      <w:proofErr w:type="spellEnd"/>
      <w:r w:rsidRPr="00F129F5">
        <w:rPr>
          <w:sz w:val="28"/>
          <w:szCs w:val="28"/>
        </w:rPr>
        <w:t>, s nímž v roce 1916 pracoval na těžbě lignitu. Román byl přeložen do třiceti jazyků, několikrát byl zdramatizován a zfilmován.</w:t>
      </w:r>
      <w:r w:rsidRPr="00F129F5">
        <w:rPr>
          <w:sz w:val="28"/>
          <w:szCs w:val="28"/>
        </w:rPr>
        <w:br/>
      </w:r>
      <w:r w:rsidRPr="00F129F5">
        <w:rPr>
          <w:sz w:val="28"/>
          <w:szCs w:val="28"/>
        </w:rPr>
        <w:br/>
      </w:r>
      <w:r w:rsidRPr="00CB01AA">
        <w:rPr>
          <w:b/>
          <w:bCs/>
          <w:sz w:val="28"/>
          <w:szCs w:val="28"/>
          <w:highlight w:val="yellow"/>
        </w:rPr>
        <w:t>Kristus znovu ukřižovaný</w:t>
      </w:r>
      <w:r w:rsidRPr="00F129F5">
        <w:rPr>
          <w:sz w:val="28"/>
          <w:szCs w:val="28"/>
        </w:rPr>
        <w:t xml:space="preserve"> – 1950. </w:t>
      </w:r>
      <w:r w:rsidR="00CB01AA">
        <w:rPr>
          <w:sz w:val="28"/>
          <w:szCs w:val="28"/>
        </w:rPr>
        <w:t xml:space="preserve">Autor si klade otázku, </w:t>
      </w:r>
      <w:r w:rsidR="00CB01AA" w:rsidRPr="00CB01AA">
        <w:rPr>
          <w:b/>
          <w:sz w:val="28"/>
          <w:szCs w:val="28"/>
        </w:rPr>
        <w:t>co by se stalo s Kristem, kdyby opět sestoupil mezi lid.</w:t>
      </w:r>
      <w:r w:rsidR="00CB01AA">
        <w:rPr>
          <w:sz w:val="28"/>
          <w:szCs w:val="28"/>
        </w:rPr>
        <w:t xml:space="preserve"> A odpovídá: </w:t>
      </w:r>
      <w:r w:rsidR="00CB01AA">
        <w:rPr>
          <w:b/>
          <w:sz w:val="28"/>
          <w:szCs w:val="28"/>
        </w:rPr>
        <w:t>b</w:t>
      </w:r>
      <w:r w:rsidR="00CB01AA" w:rsidRPr="00CB01AA">
        <w:rPr>
          <w:b/>
          <w:sz w:val="28"/>
          <w:szCs w:val="28"/>
        </w:rPr>
        <w:t>yl by znovu ukřižován</w:t>
      </w:r>
      <w:r w:rsidR="00CB01AA">
        <w:rPr>
          <w:sz w:val="28"/>
          <w:szCs w:val="28"/>
        </w:rPr>
        <w:t xml:space="preserve">. </w:t>
      </w:r>
      <w:r w:rsidRPr="00F129F5">
        <w:rPr>
          <w:sz w:val="28"/>
          <w:szCs w:val="28"/>
        </w:rPr>
        <w:t xml:space="preserve">Román se stal předlohou opery Řecké pašije pro Bohuslava Martinů. </w:t>
      </w:r>
      <w:r w:rsidRPr="00F129F5">
        <w:rPr>
          <w:sz w:val="28"/>
          <w:szCs w:val="28"/>
        </w:rPr>
        <w:br/>
      </w:r>
    </w:p>
    <w:p w:rsidR="00F129F5" w:rsidRDefault="00F129F5" w:rsidP="00F129F5">
      <w:pPr>
        <w:spacing w:after="0" w:line="252" w:lineRule="auto"/>
        <w:ind w:left="720"/>
        <w:rPr>
          <w:sz w:val="28"/>
          <w:szCs w:val="28"/>
        </w:rPr>
      </w:pPr>
      <w:r w:rsidRPr="00F129F5">
        <w:rPr>
          <w:b/>
          <w:bCs/>
          <w:sz w:val="28"/>
          <w:szCs w:val="28"/>
          <w:highlight w:val="yellow"/>
        </w:rPr>
        <w:t xml:space="preserve">Poslední </w:t>
      </w:r>
      <w:r w:rsidRPr="00CB01AA">
        <w:rPr>
          <w:b/>
          <w:bCs/>
          <w:sz w:val="28"/>
          <w:szCs w:val="28"/>
          <w:highlight w:val="yellow"/>
        </w:rPr>
        <w:t>pokušení</w:t>
      </w:r>
      <w:r w:rsidR="00CB01AA" w:rsidRPr="00CB01AA">
        <w:rPr>
          <w:b/>
          <w:bCs/>
          <w:sz w:val="28"/>
          <w:szCs w:val="28"/>
          <w:highlight w:val="yellow"/>
        </w:rPr>
        <w:t xml:space="preserve"> Ježíše Krista</w:t>
      </w:r>
      <w:r w:rsidR="00CB01AA">
        <w:rPr>
          <w:b/>
          <w:bCs/>
          <w:sz w:val="28"/>
          <w:szCs w:val="28"/>
        </w:rPr>
        <w:t xml:space="preserve"> </w:t>
      </w:r>
      <w:r w:rsidRPr="00F129F5">
        <w:rPr>
          <w:sz w:val="28"/>
          <w:szCs w:val="28"/>
        </w:rPr>
        <w:t>– 1952, rozvíjí filozofii duševní katarze ve stylu Dostojevského</w:t>
      </w:r>
      <w:r w:rsidR="00CB01AA">
        <w:rPr>
          <w:sz w:val="28"/>
          <w:szCs w:val="28"/>
        </w:rPr>
        <w:t>. Autor nechal spasitele přibitého na kříži a pochybujícího o správnosti své cesty ve snu obyčejného smrtelníka.</w:t>
      </w:r>
    </w:p>
    <w:p w:rsidR="00CB01AA" w:rsidRDefault="00CB01AA" w:rsidP="00F129F5">
      <w:pPr>
        <w:spacing w:after="0" w:line="252" w:lineRule="auto"/>
        <w:ind w:left="720"/>
        <w:rPr>
          <w:sz w:val="28"/>
          <w:szCs w:val="28"/>
        </w:rPr>
      </w:pPr>
    </w:p>
    <w:p w:rsidR="007072FD" w:rsidRDefault="00CB01AA" w:rsidP="00F129F5">
      <w:pPr>
        <w:spacing w:after="0" w:line="252" w:lineRule="auto"/>
        <w:ind w:left="720"/>
        <w:rPr>
          <w:bCs/>
          <w:color w:val="FF0000"/>
          <w:sz w:val="28"/>
          <w:szCs w:val="28"/>
        </w:rPr>
      </w:pPr>
      <w:r w:rsidRPr="00CB01AA">
        <w:rPr>
          <w:color w:val="FF0000"/>
          <w:sz w:val="28"/>
          <w:szCs w:val="28"/>
          <w:highlight w:val="lightGray"/>
        </w:rPr>
        <w:t>Víte, že…</w:t>
      </w:r>
      <w:r w:rsidR="00F129F5" w:rsidRPr="00CB01AA">
        <w:rPr>
          <w:color w:val="FF0000"/>
          <w:sz w:val="28"/>
          <w:szCs w:val="28"/>
          <w:highlight w:val="lightGray"/>
        </w:rPr>
        <w:br/>
      </w:r>
      <w:r w:rsidRPr="00CB01AA">
        <w:rPr>
          <w:bCs/>
          <w:color w:val="FF0000"/>
          <w:sz w:val="28"/>
          <w:szCs w:val="28"/>
          <w:highlight w:val="lightGray"/>
        </w:rPr>
        <w:t>podle románu</w:t>
      </w:r>
      <w:r w:rsidRPr="00CB01AA">
        <w:rPr>
          <w:b/>
          <w:bCs/>
          <w:color w:val="FF0000"/>
          <w:sz w:val="28"/>
          <w:szCs w:val="28"/>
          <w:highlight w:val="lightGray"/>
        </w:rPr>
        <w:t xml:space="preserve"> Poslední pokušení Krista</w:t>
      </w:r>
      <w:r w:rsidRPr="00CB01AA">
        <w:rPr>
          <w:bCs/>
          <w:color w:val="FF0000"/>
          <w:sz w:val="28"/>
          <w:szCs w:val="28"/>
          <w:highlight w:val="lightGray"/>
        </w:rPr>
        <w:t xml:space="preserve"> natočil režisér </w:t>
      </w:r>
      <w:r w:rsidRPr="00CB01AA">
        <w:rPr>
          <w:b/>
          <w:bCs/>
          <w:color w:val="FF0000"/>
          <w:sz w:val="28"/>
          <w:szCs w:val="28"/>
          <w:highlight w:val="lightGray"/>
        </w:rPr>
        <w:t xml:space="preserve">Martin </w:t>
      </w:r>
      <w:proofErr w:type="spellStart"/>
      <w:r w:rsidRPr="00CB01AA">
        <w:rPr>
          <w:b/>
          <w:bCs/>
          <w:color w:val="FF0000"/>
          <w:sz w:val="28"/>
          <w:szCs w:val="28"/>
          <w:highlight w:val="lightGray"/>
        </w:rPr>
        <w:t>Scorsese</w:t>
      </w:r>
      <w:proofErr w:type="spellEnd"/>
      <w:r w:rsidRPr="00CB01AA">
        <w:rPr>
          <w:bCs/>
          <w:color w:val="FF0000"/>
          <w:sz w:val="28"/>
          <w:szCs w:val="28"/>
          <w:highlight w:val="lightGray"/>
        </w:rPr>
        <w:t xml:space="preserve"> roku 1988 stejnojmenný film. Hlavní roli pochybujícího spasitele v něm mistrně ztvárnil </w:t>
      </w:r>
      <w:proofErr w:type="spellStart"/>
      <w:r w:rsidRPr="00CB01AA">
        <w:rPr>
          <w:bCs/>
          <w:color w:val="FF0000"/>
          <w:sz w:val="28"/>
          <w:szCs w:val="28"/>
          <w:highlight w:val="lightGray"/>
        </w:rPr>
        <w:t>Willem</w:t>
      </w:r>
      <w:proofErr w:type="spellEnd"/>
      <w:r w:rsidRPr="00CB01AA">
        <w:rPr>
          <w:bCs/>
          <w:color w:val="FF0000"/>
          <w:sz w:val="28"/>
          <w:szCs w:val="28"/>
          <w:highlight w:val="lightGray"/>
        </w:rPr>
        <w:t xml:space="preserve"> </w:t>
      </w:r>
      <w:proofErr w:type="spellStart"/>
      <w:r w:rsidRPr="00CB01AA">
        <w:rPr>
          <w:bCs/>
          <w:color w:val="FF0000"/>
          <w:sz w:val="28"/>
          <w:szCs w:val="28"/>
          <w:highlight w:val="lightGray"/>
        </w:rPr>
        <w:t>Dafoe</w:t>
      </w:r>
      <w:proofErr w:type="spellEnd"/>
      <w:r w:rsidRPr="007072FD">
        <w:rPr>
          <w:bCs/>
          <w:color w:val="FF0000"/>
          <w:sz w:val="28"/>
          <w:szCs w:val="28"/>
          <w:highlight w:val="lightGray"/>
        </w:rPr>
        <w:t>. Film vyvolal náboženské nepokoje a hrozby bombových atentátů na kina v USA.</w:t>
      </w:r>
    </w:p>
    <w:p w:rsidR="007072FD" w:rsidRDefault="007072FD" w:rsidP="00F129F5">
      <w:pPr>
        <w:spacing w:after="0" w:line="252" w:lineRule="auto"/>
        <w:ind w:left="720"/>
        <w:rPr>
          <w:bCs/>
          <w:color w:val="FF0000"/>
          <w:sz w:val="28"/>
          <w:szCs w:val="28"/>
        </w:rPr>
      </w:pPr>
    </w:p>
    <w:p w:rsidR="007072FD" w:rsidRDefault="007072FD" w:rsidP="00F129F5">
      <w:pPr>
        <w:spacing w:after="0" w:line="252" w:lineRule="auto"/>
        <w:ind w:left="720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Podívejte se na ukázku z filmu:</w:t>
      </w:r>
    </w:p>
    <w:p w:rsidR="003E5F2C" w:rsidRDefault="00602A77" w:rsidP="00F129F5">
      <w:pPr>
        <w:spacing w:after="0" w:line="252" w:lineRule="auto"/>
        <w:ind w:left="720"/>
        <w:rPr>
          <w:rFonts w:eastAsiaTheme="majorEastAsia" w:cstheme="minorHAnsi"/>
          <w:iCs/>
          <w:sz w:val="28"/>
          <w:szCs w:val="28"/>
        </w:rPr>
      </w:pPr>
      <w:hyperlink r:id="rId10" w:history="1">
        <w:r w:rsidR="007072FD" w:rsidRPr="00EE0AD2">
          <w:rPr>
            <w:rStyle w:val="Hypertextovodkaz"/>
            <w:sz w:val="28"/>
            <w:szCs w:val="28"/>
          </w:rPr>
          <w:t>http://www.youtube.com/watch?v=qJKxg4p-Alk</w:t>
        </w:r>
      </w:hyperlink>
      <w:r w:rsidR="00F129F5" w:rsidRPr="00F129F5">
        <w:rPr>
          <w:sz w:val="28"/>
          <w:szCs w:val="28"/>
        </w:rPr>
        <w:br/>
      </w:r>
      <w:r w:rsidR="00F129F5" w:rsidRPr="00F129F5">
        <w:rPr>
          <w:sz w:val="28"/>
          <w:szCs w:val="28"/>
        </w:rPr>
        <w:br/>
      </w:r>
      <w:r w:rsidR="007072FD">
        <w:rPr>
          <w:sz w:val="28"/>
          <w:szCs w:val="28"/>
        </w:rPr>
        <w:br/>
        <w:t>N.</w:t>
      </w:r>
      <w:r w:rsidR="00F129F5" w:rsidRPr="00F129F5">
        <w:rPr>
          <w:sz w:val="28"/>
          <w:szCs w:val="28"/>
        </w:rPr>
        <w:t xml:space="preserve"> Kazantzakis napsal rovněž řadu </w:t>
      </w:r>
      <w:r w:rsidR="00F129F5" w:rsidRPr="00F129F5">
        <w:rPr>
          <w:color w:val="FF0000"/>
          <w:sz w:val="28"/>
          <w:szCs w:val="28"/>
        </w:rPr>
        <w:t xml:space="preserve">cestopisů </w:t>
      </w:r>
      <w:r w:rsidR="00F129F5" w:rsidRPr="00F129F5">
        <w:rPr>
          <w:sz w:val="28"/>
          <w:szCs w:val="28"/>
        </w:rPr>
        <w:t>z Ruska, Anglie, Egypta aj.</w:t>
      </w:r>
      <w:r w:rsidR="00F129F5" w:rsidRPr="00F129F5">
        <w:rPr>
          <w:sz w:val="28"/>
          <w:szCs w:val="28"/>
        </w:rPr>
        <w:br/>
      </w:r>
      <w:r w:rsidR="00F129F5" w:rsidRPr="00F129F5">
        <w:rPr>
          <w:color w:val="FF0000"/>
          <w:sz w:val="28"/>
          <w:szCs w:val="28"/>
        </w:rPr>
        <w:t xml:space="preserve">Překládal </w:t>
      </w:r>
      <w:r w:rsidR="00F129F5" w:rsidRPr="00F129F5">
        <w:rPr>
          <w:sz w:val="28"/>
          <w:szCs w:val="28"/>
        </w:rPr>
        <w:t>z němčiny, angličtiny, italštiny a klasické řečtiny.</w:t>
      </w:r>
      <w:r w:rsidR="00F06722" w:rsidRPr="00F129F5">
        <w:rPr>
          <w:rFonts w:eastAsiaTheme="majorEastAsia" w:cstheme="minorHAnsi"/>
          <w:iCs/>
          <w:sz w:val="28"/>
          <w:szCs w:val="28"/>
        </w:rPr>
        <w:tab/>
      </w:r>
    </w:p>
    <w:p w:rsidR="007072FD" w:rsidRPr="007072FD" w:rsidRDefault="007072FD" w:rsidP="00F129F5">
      <w:pPr>
        <w:spacing w:after="0" w:line="252" w:lineRule="auto"/>
        <w:ind w:left="720"/>
        <w:rPr>
          <w:sz w:val="28"/>
          <w:szCs w:val="28"/>
        </w:rPr>
      </w:pPr>
    </w:p>
    <w:p w:rsidR="00F129F5" w:rsidRPr="00F129F5" w:rsidRDefault="00F129F5" w:rsidP="00F129F5">
      <w:pPr>
        <w:spacing w:after="0" w:line="252" w:lineRule="auto"/>
        <w:ind w:left="720"/>
        <w:rPr>
          <w:rFonts w:eastAsiaTheme="majorEastAsia" w:cstheme="minorHAnsi"/>
          <w:iCs/>
          <w:sz w:val="28"/>
          <w:szCs w:val="28"/>
        </w:rPr>
      </w:pPr>
    </w:p>
    <w:p w:rsidR="0020766A" w:rsidRPr="00563705" w:rsidRDefault="00F80225" w:rsidP="00F06722">
      <w:pPr>
        <w:spacing w:after="0" w:line="252" w:lineRule="auto"/>
        <w:jc w:val="both"/>
        <w:rPr>
          <w:rFonts w:eastAsiaTheme="majorEastAsia" w:cstheme="minorHAnsi"/>
          <w:b/>
          <w:i/>
          <w:iCs/>
          <w:sz w:val="28"/>
          <w:szCs w:val="28"/>
        </w:rPr>
      </w:pPr>
      <w:r w:rsidRPr="00F36715">
        <w:rPr>
          <w:rFonts w:eastAsiaTheme="majorEastAsia" w:cstheme="minorHAnsi"/>
          <w:b/>
          <w:i/>
          <w:iCs/>
          <w:sz w:val="28"/>
          <w:szCs w:val="28"/>
          <w:highlight w:val="red"/>
        </w:rPr>
        <w:lastRenderedPageBreak/>
        <w:t>Doplňte vynechané údaje:</w:t>
      </w:r>
    </w:p>
    <w:p w:rsidR="00563705" w:rsidRDefault="00563705" w:rsidP="00F06722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7072FD" w:rsidRPr="007072FD" w:rsidRDefault="00563705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ab/>
      </w:r>
      <w:r w:rsidR="00C065C1">
        <w:rPr>
          <w:rFonts w:eastAsiaTheme="majorEastAsia" w:cstheme="minorHAnsi"/>
          <w:bCs/>
          <w:iCs/>
          <w:sz w:val="28"/>
          <w:szCs w:val="28"/>
        </w:rPr>
        <w:t>…………….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 Kazantzakis byl </w:t>
      </w:r>
      <w:r w:rsidR="00C065C1">
        <w:rPr>
          <w:rFonts w:eastAsiaTheme="majorEastAsia" w:cstheme="minorHAnsi"/>
          <w:bCs/>
          <w:iCs/>
          <w:sz w:val="28"/>
          <w:szCs w:val="28"/>
        </w:rPr>
        <w:t>řecký………………………………………………. N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arodil </w:t>
      </w:r>
      <w:r w:rsidR="00C065C1">
        <w:rPr>
          <w:rFonts w:eastAsiaTheme="majorEastAsia" w:cstheme="minorHAnsi"/>
          <w:bCs/>
          <w:iCs/>
          <w:sz w:val="28"/>
          <w:szCs w:val="28"/>
        </w:rPr>
        <w:t xml:space="preserve">se 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na </w:t>
      </w:r>
      <w:r w:rsidR="00C065C1">
        <w:rPr>
          <w:rFonts w:eastAsiaTheme="majorEastAsia" w:cstheme="minorHAnsi"/>
          <w:bCs/>
          <w:iCs/>
          <w:sz w:val="28"/>
          <w:szCs w:val="28"/>
        </w:rPr>
        <w:t>………</w:t>
      </w:r>
      <w:proofErr w:type="gramStart"/>
      <w:r w:rsidR="00C065C1">
        <w:rPr>
          <w:rFonts w:eastAsiaTheme="majorEastAsia" w:cstheme="minorHAnsi"/>
          <w:bCs/>
          <w:iCs/>
          <w:sz w:val="28"/>
          <w:szCs w:val="28"/>
        </w:rPr>
        <w:t>…..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>, která</w:t>
      </w:r>
      <w:proofErr w:type="gramEnd"/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 v té době spadala pod Tureckou nadvládu v rodině rolníka. Po studiích na střední církevní škole na Naxu, vystudoval práva na athénské univerzitě a filozofii na pařížské Sorbonně.</w:t>
      </w:r>
    </w:p>
    <w:p w:rsidR="007072FD" w:rsidRPr="007072FD" w:rsidRDefault="00C065C1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  <w:t xml:space="preserve">Hodně </w:t>
      </w:r>
      <w:proofErr w:type="gramStart"/>
      <w:r>
        <w:rPr>
          <w:rFonts w:eastAsiaTheme="majorEastAsia" w:cstheme="minorHAnsi"/>
          <w:bCs/>
          <w:iCs/>
          <w:sz w:val="28"/>
          <w:szCs w:val="28"/>
        </w:rPr>
        <w:t>cestoval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  (</w:t>
      </w:r>
      <w:r>
        <w:rPr>
          <w:rFonts w:eastAsiaTheme="majorEastAsia" w:cstheme="minorHAnsi"/>
          <w:bCs/>
          <w:iCs/>
          <w:sz w:val="28"/>
          <w:szCs w:val="28"/>
        </w:rPr>
        <w:t>…</w:t>
      </w:r>
      <w:proofErr w:type="gramEnd"/>
      <w:r>
        <w:rPr>
          <w:rFonts w:eastAsiaTheme="majorEastAsia" w:cstheme="minorHAnsi"/>
          <w:bCs/>
          <w:iCs/>
          <w:sz w:val="28"/>
          <w:szCs w:val="28"/>
        </w:rPr>
        <w:t>………………………………), asi pět let strávil v s</w:t>
      </w:r>
      <w:r w:rsidR="007072FD" w:rsidRPr="007072FD">
        <w:rPr>
          <w:rFonts w:eastAsiaTheme="majorEastAsia" w:cstheme="minorHAnsi"/>
          <w:bCs/>
          <w:iCs/>
          <w:sz w:val="28"/>
          <w:szCs w:val="28"/>
        </w:rPr>
        <w:t xml:space="preserve">ovětském Rusku, několik měsíců i v </w:t>
      </w:r>
      <w:r>
        <w:rPr>
          <w:rFonts w:eastAsiaTheme="majorEastAsia" w:cstheme="minorHAnsi"/>
          <w:bCs/>
          <w:iCs/>
          <w:sz w:val="28"/>
          <w:szCs w:val="28"/>
        </w:rPr>
        <w:t>…………………………………….</w:t>
      </w:r>
    </w:p>
    <w:p w:rsidR="007072FD" w:rsidRPr="007072FD" w:rsidRDefault="007072FD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7072FD" w:rsidRPr="007072FD" w:rsidRDefault="007072FD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7072FD">
        <w:rPr>
          <w:rFonts w:eastAsiaTheme="majorEastAsia" w:cstheme="minorHAnsi"/>
          <w:bCs/>
          <w:iCs/>
          <w:sz w:val="28"/>
          <w:szCs w:val="28"/>
        </w:rPr>
        <w:tab/>
        <w:t xml:space="preserve">Po 2. světové válce byl Nikos Kazantzakis ministrem v řecké vládě, od roku 1946 působil jako poradce UNESCO pro </w:t>
      </w:r>
      <w:r w:rsidR="00C065C1">
        <w:rPr>
          <w:rFonts w:eastAsiaTheme="majorEastAsia" w:cstheme="minorHAnsi"/>
          <w:bCs/>
          <w:iCs/>
          <w:sz w:val="28"/>
          <w:szCs w:val="28"/>
        </w:rPr>
        <w:t>…………………………………………….</w:t>
      </w:r>
    </w:p>
    <w:p w:rsidR="007072FD" w:rsidRPr="007072FD" w:rsidRDefault="007072FD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343369" w:rsidRDefault="007072FD" w:rsidP="00707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7072FD">
        <w:rPr>
          <w:rFonts w:eastAsiaTheme="majorEastAsia" w:cstheme="minorHAnsi"/>
          <w:bCs/>
          <w:iCs/>
          <w:sz w:val="28"/>
          <w:szCs w:val="28"/>
        </w:rPr>
        <w:t xml:space="preserve">Od roku 1948 žil Nikos Kazantzakis trvale v jižní Francii v Antibes a zemřel po převozu na kliniku ve </w:t>
      </w:r>
      <w:proofErr w:type="spellStart"/>
      <w:r w:rsidRPr="007072FD">
        <w:rPr>
          <w:rFonts w:eastAsiaTheme="majorEastAsia" w:cstheme="minorHAnsi"/>
          <w:bCs/>
          <w:iCs/>
          <w:sz w:val="28"/>
          <w:szCs w:val="28"/>
        </w:rPr>
        <w:t>Freiburgu</w:t>
      </w:r>
      <w:proofErr w:type="spellEnd"/>
      <w:r w:rsidRPr="007072FD">
        <w:rPr>
          <w:rFonts w:eastAsiaTheme="majorEastAsia" w:cstheme="minorHAnsi"/>
          <w:bCs/>
          <w:iCs/>
          <w:sz w:val="28"/>
          <w:szCs w:val="28"/>
        </w:rPr>
        <w:t xml:space="preserve">. Pohřben je na Krétě v </w:t>
      </w:r>
      <w:proofErr w:type="spellStart"/>
      <w:r w:rsidRPr="007072FD">
        <w:rPr>
          <w:rFonts w:eastAsiaTheme="majorEastAsia" w:cstheme="minorHAnsi"/>
          <w:bCs/>
          <w:iCs/>
          <w:sz w:val="28"/>
          <w:szCs w:val="28"/>
        </w:rPr>
        <w:t>Irakliu</w:t>
      </w:r>
      <w:proofErr w:type="spellEnd"/>
      <w:r w:rsidRPr="007072FD">
        <w:rPr>
          <w:rFonts w:eastAsiaTheme="majorEastAsia" w:cstheme="minorHAnsi"/>
          <w:bCs/>
          <w:iCs/>
          <w:sz w:val="28"/>
          <w:szCs w:val="28"/>
        </w:rPr>
        <w:t>.</w:t>
      </w:r>
    </w:p>
    <w:p w:rsidR="00411EE0" w:rsidRDefault="00411EE0" w:rsidP="00235BFB">
      <w:pPr>
        <w:spacing w:before="240" w:line="252" w:lineRule="auto"/>
        <w:rPr>
          <w:rFonts w:eastAsiaTheme="majorEastAsia" w:cstheme="minorHAnsi"/>
          <w:b/>
          <w:bCs/>
          <w:iCs/>
          <w:sz w:val="32"/>
          <w:szCs w:val="32"/>
          <w:highlight w:val="yellow"/>
        </w:rPr>
      </w:pPr>
    </w:p>
    <w:p w:rsidR="00F36715" w:rsidRDefault="00F36715" w:rsidP="00235BFB">
      <w:pPr>
        <w:spacing w:before="240" w:line="252" w:lineRule="auto"/>
        <w:rPr>
          <w:rFonts w:eastAsiaTheme="majorEastAsia" w:cstheme="minorHAnsi"/>
          <w:b/>
          <w:bCs/>
          <w:iCs/>
          <w:sz w:val="32"/>
          <w:szCs w:val="32"/>
          <w:highlight w:val="yellow"/>
        </w:rPr>
      </w:pPr>
    </w:p>
    <w:p w:rsidR="00743D86" w:rsidRDefault="00743D86" w:rsidP="00235BFB">
      <w:pPr>
        <w:spacing w:before="240" w:line="252" w:lineRule="auto"/>
        <w:rPr>
          <w:rFonts w:eastAsiaTheme="majorEastAsia" w:cstheme="minorHAnsi"/>
          <w:b/>
          <w:bCs/>
          <w:iCs/>
          <w:sz w:val="32"/>
          <w:szCs w:val="32"/>
          <w:highlight w:val="yellow"/>
        </w:rPr>
      </w:pPr>
    </w:p>
    <w:p w:rsidR="00743D86" w:rsidRDefault="00743D86" w:rsidP="00235BFB">
      <w:pPr>
        <w:spacing w:before="240" w:line="252" w:lineRule="auto"/>
        <w:rPr>
          <w:rFonts w:eastAsiaTheme="majorEastAsia" w:cstheme="minorHAnsi"/>
          <w:b/>
          <w:bCs/>
          <w:iCs/>
          <w:sz w:val="32"/>
          <w:szCs w:val="32"/>
          <w:highlight w:val="yellow"/>
        </w:rPr>
      </w:pPr>
    </w:p>
    <w:p w:rsidR="00743D86" w:rsidRDefault="00743D86" w:rsidP="00235BFB">
      <w:pPr>
        <w:spacing w:before="240" w:line="252" w:lineRule="auto"/>
        <w:rPr>
          <w:rFonts w:eastAsiaTheme="majorEastAsia" w:cstheme="minorHAnsi"/>
          <w:b/>
          <w:bCs/>
          <w:iCs/>
          <w:sz w:val="32"/>
          <w:szCs w:val="32"/>
          <w:highlight w:val="yellow"/>
        </w:rPr>
      </w:pPr>
    </w:p>
    <w:p w:rsidR="0017359A" w:rsidRDefault="0017359A" w:rsidP="00235BFB">
      <w:pPr>
        <w:spacing w:before="240" w:line="252" w:lineRule="auto"/>
        <w:rPr>
          <w:rFonts w:eastAsiaTheme="majorEastAsia" w:cstheme="minorHAnsi"/>
          <w:b/>
          <w:bCs/>
          <w:iCs/>
          <w:sz w:val="28"/>
          <w:szCs w:val="28"/>
        </w:rPr>
      </w:pPr>
      <w:r w:rsidRPr="0017359A">
        <w:rPr>
          <w:rFonts w:eastAsiaTheme="majorEastAsia" w:cstheme="minorHAnsi"/>
          <w:b/>
          <w:bCs/>
          <w:iCs/>
          <w:noProof/>
          <w:sz w:val="32"/>
          <w:szCs w:val="32"/>
          <w:highlight w:val="yellow"/>
          <w:lang w:eastAsia="cs-CZ"/>
        </w:rPr>
        <w:lastRenderedPageBreak/>
        <w:drawing>
          <wp:inline distT="0" distB="0" distL="0" distR="0">
            <wp:extent cx="3554095" cy="4452620"/>
            <wp:effectExtent l="0" t="0" r="8255" b="5080"/>
            <wp:docPr id="7" name="Obrázek 7" descr="ŘEK ZORBA / BLU-RAY (Alexis Zorbas)">
              <a:hlinkClick xmlns:a="http://schemas.openxmlformats.org/drawingml/2006/main" r:id="" tooltip="&quot;ZAVŘÍT OKN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ŘEK ZORBA / BLU-RAY (Alexis Zorbas)">
                      <a:hlinkClick r:id="" tooltip="&quot;ZAVŘÍT OKN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  <w:r w:rsidRPr="0017359A">
        <w:rPr>
          <w:rFonts w:eastAsiaTheme="majorEastAsia" w:cstheme="minorHAnsi"/>
          <w:b/>
          <w:bCs/>
          <w:iCs/>
          <w:sz w:val="28"/>
          <w:szCs w:val="28"/>
          <w:highlight w:val="yellow"/>
        </w:rPr>
        <w:t>ALEXIS ZORBAS</w:t>
      </w:r>
      <w:r w:rsidRPr="0017359A"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  <w:r w:rsidR="00743D86"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</w:p>
    <w:p w:rsidR="004B39A8" w:rsidRDefault="00B66359" w:rsidP="00235BFB">
      <w:pPr>
        <w:spacing w:before="240" w:line="252" w:lineRule="auto"/>
        <w:rPr>
          <w:noProof/>
          <w:lang w:eastAsia="cs-CZ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(19</w:t>
      </w:r>
      <w:r w:rsidR="00743D86">
        <w:rPr>
          <w:rFonts w:eastAsiaTheme="majorEastAsia" w:cstheme="minorHAnsi"/>
          <w:b/>
          <w:bCs/>
          <w:iCs/>
          <w:sz w:val="28"/>
          <w:szCs w:val="28"/>
        </w:rPr>
        <w:t>46</w:t>
      </w:r>
      <w:r w:rsidR="004B39A8" w:rsidRPr="004B39A8">
        <w:rPr>
          <w:rFonts w:eastAsiaTheme="majorEastAsia" w:cstheme="minorHAnsi"/>
          <w:b/>
          <w:bCs/>
          <w:iCs/>
          <w:sz w:val="28"/>
          <w:szCs w:val="28"/>
        </w:rPr>
        <w:t>)</w:t>
      </w:r>
      <w:r w:rsidR="002C1F06" w:rsidRPr="002C1F06">
        <w:rPr>
          <w:noProof/>
          <w:lang w:eastAsia="cs-CZ"/>
        </w:rPr>
        <w:t xml:space="preserve"> </w:t>
      </w:r>
    </w:p>
    <w:p w:rsidR="00FF233C" w:rsidRPr="00FF233C" w:rsidRDefault="00FF233C" w:rsidP="00235BFB">
      <w:pPr>
        <w:spacing w:before="240" w:line="252" w:lineRule="auto"/>
        <w:rPr>
          <w:i/>
          <w:noProof/>
          <w:color w:val="1F497D" w:themeColor="text2"/>
          <w:sz w:val="28"/>
          <w:szCs w:val="28"/>
          <w:lang w:eastAsia="cs-CZ"/>
        </w:rPr>
      </w:pPr>
      <w:r w:rsidRPr="00FF233C">
        <w:rPr>
          <w:i/>
          <w:color w:val="1F497D" w:themeColor="text2"/>
          <w:sz w:val="28"/>
          <w:szCs w:val="28"/>
        </w:rPr>
        <w:t xml:space="preserve">Na řeckém ostrově Kréta se mladý, plachý anglický spisovatel Basil seznamuje se </w:t>
      </w:r>
      <w:proofErr w:type="spellStart"/>
      <w:r w:rsidRPr="00FF233C">
        <w:rPr>
          <w:i/>
          <w:color w:val="1F497D" w:themeColor="text2"/>
          <w:sz w:val="28"/>
          <w:szCs w:val="28"/>
        </w:rPr>
        <w:t>Zorbou</w:t>
      </w:r>
      <w:proofErr w:type="spellEnd"/>
      <w:r w:rsidRPr="00FF233C">
        <w:rPr>
          <w:i/>
          <w:color w:val="1F497D" w:themeColor="text2"/>
          <w:sz w:val="28"/>
          <w:szCs w:val="28"/>
        </w:rPr>
        <w:t xml:space="preserve">, nespoutaným a družným sedlákem, z něhož vyzařuje udivující radost ze života. Když </w:t>
      </w:r>
      <w:proofErr w:type="spellStart"/>
      <w:r w:rsidRPr="00FF233C">
        <w:rPr>
          <w:i/>
          <w:color w:val="1F497D" w:themeColor="text2"/>
          <w:sz w:val="28"/>
          <w:szCs w:val="28"/>
        </w:rPr>
        <w:t>Zorba</w:t>
      </w:r>
      <w:proofErr w:type="spellEnd"/>
      <w:r w:rsidRPr="00FF233C">
        <w:rPr>
          <w:i/>
          <w:color w:val="1F497D" w:themeColor="text2"/>
          <w:sz w:val="28"/>
          <w:szCs w:val="28"/>
        </w:rPr>
        <w:t xml:space="preserve"> souhlasí s nabídkou, aby pracoval v </w:t>
      </w:r>
      <w:proofErr w:type="spellStart"/>
      <w:r w:rsidRPr="00FF233C">
        <w:rPr>
          <w:i/>
          <w:color w:val="1F497D" w:themeColor="text2"/>
          <w:sz w:val="28"/>
          <w:szCs w:val="28"/>
        </w:rPr>
        <w:t>Basilově</w:t>
      </w:r>
      <w:proofErr w:type="spellEnd"/>
      <w:r w:rsidRPr="00FF233C">
        <w:rPr>
          <w:i/>
          <w:color w:val="1F497D" w:themeColor="text2"/>
          <w:sz w:val="28"/>
          <w:szCs w:val="28"/>
        </w:rPr>
        <w:t xml:space="preserve"> opuštěném dole, znamená to pro mladíka začátek životní lekce, díky které se z pouhého pozorovatele světa stává jeho aktivní účastník.</w:t>
      </w:r>
    </w:p>
    <w:p w:rsidR="00311521" w:rsidRPr="00311521" w:rsidRDefault="00311521" w:rsidP="00235BFB">
      <w:pPr>
        <w:spacing w:before="240" w:line="252" w:lineRule="auto"/>
        <w:rPr>
          <w:b/>
          <w:i/>
          <w:noProof/>
          <w:sz w:val="32"/>
          <w:szCs w:val="32"/>
          <w:lang w:eastAsia="cs-CZ"/>
        </w:rPr>
      </w:pPr>
      <w:r w:rsidRPr="00311521">
        <w:rPr>
          <w:b/>
          <w:i/>
          <w:noProof/>
          <w:sz w:val="32"/>
          <w:szCs w:val="32"/>
          <w:lang w:eastAsia="cs-CZ"/>
        </w:rPr>
        <w:t>1. ukázka</w:t>
      </w:r>
    </w:p>
    <w:p w:rsidR="00743D86" w:rsidRPr="00743D86" w:rsidRDefault="00247921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 w:rsidRPr="00247921">
        <w:rPr>
          <w:noProof/>
          <w:sz w:val="28"/>
          <w:szCs w:val="28"/>
          <w:highlight w:val="yellow"/>
          <w:lang w:eastAsia="cs-CZ"/>
        </w:rPr>
        <w:t>1</w:t>
      </w:r>
      <w:r w:rsidRPr="00311521">
        <w:rPr>
          <w:noProof/>
          <w:sz w:val="28"/>
          <w:szCs w:val="28"/>
          <w:highlight w:val="yellow"/>
          <w:lang w:eastAsia="cs-CZ"/>
        </w:rPr>
        <w:t>.</w:t>
      </w:r>
      <w:r w:rsidR="00311521" w:rsidRPr="00311521">
        <w:rPr>
          <w:noProof/>
          <w:sz w:val="28"/>
          <w:szCs w:val="28"/>
          <w:highlight w:val="yellow"/>
          <w:lang w:eastAsia="cs-CZ"/>
        </w:rPr>
        <w:t>kapitola</w:t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</w:r>
      <w:r w:rsidR="00743D86">
        <w:rPr>
          <w:noProof/>
          <w:sz w:val="28"/>
          <w:szCs w:val="28"/>
          <w:lang w:eastAsia="cs-CZ"/>
        </w:rPr>
        <w:tab/>
        <w:t xml:space="preserve">(…) </w:t>
      </w:r>
      <w:r w:rsidR="00743D86" w:rsidRPr="00743D86">
        <w:rPr>
          <w:noProof/>
          <w:sz w:val="28"/>
          <w:szCs w:val="28"/>
          <w:lang w:eastAsia="cs-CZ"/>
        </w:rPr>
        <w:t>Jakýsi šedesátiletý stařec vysoké postavy, s</w:t>
      </w:r>
      <w:r w:rsidR="00743D86"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vypoulenýma očima přitiskl tvář na skleněnou tabuli dveří a</w:t>
      </w:r>
      <w:r w:rsidR="00743D86"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díval se na mne. Pod paží držel podlouhlý balík.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Nejhlubší dojem na mne udělaly jeho oči, pronikavé,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smutné, neklidné, planoucí. Aspoň se mi to zdálo. Sotva se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 xml:space="preserve">naše pohledy zkřížily, byl jsem </w:t>
      </w:r>
      <w:r w:rsidRPr="00743D86">
        <w:rPr>
          <w:noProof/>
          <w:sz w:val="28"/>
          <w:szCs w:val="28"/>
          <w:lang w:eastAsia="cs-CZ"/>
        </w:rPr>
        <w:lastRenderedPageBreak/>
        <w:t>přesvědčen, že hledá právě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mne. Rozhodl se, zvedl ruku a otevřel dveře. Rychlým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pružným krokem přešel mezi stoly a stál přede mnou.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„Cestujete?“ zeptal se mě. „A kampak, smím-li se ptát?“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„Na Krétu. Proč se ptáš?“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„Nevzal bys mě s sebou?“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Pozorně jsem si ho prohlédl. Propadlé tváře, silné čelisti,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vyčnívající lícní kosti, šedivé kučeravé vlasy, jiskrné oči.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„Proč? Co bych tam s tebou dělal?“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Pokrčil rameny.</w:t>
      </w:r>
    </w:p>
    <w:p w:rsid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„Proč, proč,“ opakoval zvysoka. „Copak nemůže koněčně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člověk něco udělat i bez proč? Jen tak, pro svoje potěšení?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Vezmi mě s sebou řekněme jako kuchaře; umím vařit dobré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polévky…“</w:t>
      </w:r>
    </w:p>
    <w:p w:rsid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Dal jsem se do smíchu. Měl jsem rád přímé lidi, líbily se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mi jejich řeči; měl jsem rád i polévky. Nebylo by špatné, řekl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jsem si, vzít s sebou na odlehlé mořské pobřeží tohohle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starého čahouna. Polévky, smích, hovory… Zdálo se mi, že je</w:t>
      </w:r>
      <w:r>
        <w:rPr>
          <w:noProof/>
          <w:sz w:val="28"/>
          <w:szCs w:val="28"/>
          <w:lang w:eastAsia="cs-CZ"/>
        </w:rPr>
        <w:t xml:space="preserve"> </w:t>
      </w:r>
      <w:r w:rsidRPr="00743D86">
        <w:rPr>
          <w:noProof/>
          <w:sz w:val="28"/>
          <w:szCs w:val="28"/>
          <w:lang w:eastAsia="cs-CZ"/>
        </w:rPr>
        <w:t>to scestovalý a zkušený mořský vlk – líbil se mi.</w:t>
      </w:r>
    </w:p>
    <w:p w:rsid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(…)</w:t>
      </w:r>
    </w:p>
    <w:p w:rsidR="00743D86" w:rsidRPr="00743D86" w:rsidRDefault="00743D86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743D86">
        <w:rPr>
          <w:noProof/>
          <w:sz w:val="28"/>
          <w:szCs w:val="28"/>
          <w:lang w:eastAsia="cs-CZ"/>
        </w:rPr>
        <w:t>„Jakou dovedeš práci?“ zeptal jsem se ho.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„Umím všecky práce; nohama, rukama, hlavou, zkrátka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všecky. Ted právě jsem bez práce, nemůžu si vybírat.“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„A kdes pracoval naposled?“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„V dolech. Jsem totiž, abys věděl, dobrý horník; vyznám</w:t>
      </w:r>
      <w:r>
        <w:rPr>
          <w:noProof/>
          <w:sz w:val="28"/>
          <w:szCs w:val="28"/>
          <w:lang w:eastAsia="cs-CZ"/>
        </w:rPr>
        <w:t xml:space="preserve"> se v rudách, </w:t>
      </w:r>
      <w:r w:rsidR="00743D86" w:rsidRPr="00743D86">
        <w:rPr>
          <w:noProof/>
          <w:sz w:val="28"/>
          <w:szCs w:val="28"/>
          <w:lang w:eastAsia="cs-CZ"/>
        </w:rPr>
        <w:t>najdu žílu, otvírám šachty, hloubím studny,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nebojím se. Pracuji dobře. Byl jsem dílovedoucím a nikdo si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na mě nestěžoval. Ale čert nikdy nespí. Minulou sobotu jsem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se dostal do nálady, trochu jsem si zařádil, obořil se na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majitele, který se ten den přišel na nás podívat, a nabil jsem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mu holí.“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„A proč? Copak ti udělal?“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„Mně? Nic. Vůbec nic, povídám ti. Viděl jsem toho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člověka prvně v životě. Poděloval nás cigaretami, nešťastník.“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„Tak proč?“</w:t>
      </w:r>
    </w:p>
    <w:p w:rsidR="00743D86" w:rsidRP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„Hrome, ty si tu sedíš a vyptáváš se. Tak mi to napadlo,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kamaráde. Ty bys chtěl nemožnosti. Ale lidský rozum je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mlynářčina zadnice.“</w:t>
      </w:r>
    </w:p>
    <w:p w:rsidR="00743D86" w:rsidRDefault="00102AFE" w:rsidP="00743D86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743D86" w:rsidRPr="00743D86">
        <w:rPr>
          <w:noProof/>
          <w:sz w:val="28"/>
          <w:szCs w:val="28"/>
          <w:lang w:eastAsia="cs-CZ"/>
        </w:rPr>
        <w:t>Už jsem slyšel různé definice lidského rozumu, ale tato mi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připadala opravdu podivná a líbila se mi. Pohlédl jsem na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>nového společníka; tvář měl vrásčitou, rozbrázděnou,</w:t>
      </w:r>
      <w:r>
        <w:rPr>
          <w:noProof/>
          <w:sz w:val="28"/>
          <w:szCs w:val="28"/>
          <w:lang w:eastAsia="cs-CZ"/>
        </w:rPr>
        <w:t xml:space="preserve"> </w:t>
      </w:r>
      <w:r w:rsidR="00743D86" w:rsidRPr="00743D86">
        <w:rPr>
          <w:noProof/>
          <w:sz w:val="28"/>
          <w:szCs w:val="28"/>
          <w:lang w:eastAsia="cs-CZ"/>
        </w:rPr>
        <w:t xml:space="preserve">červotočivou, jako by ji poznamenaly bouře a vichřice. </w:t>
      </w:r>
      <w:r>
        <w:rPr>
          <w:noProof/>
          <w:sz w:val="28"/>
          <w:szCs w:val="28"/>
          <w:lang w:eastAsia="cs-CZ"/>
        </w:rPr>
        <w:t>(…)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ab/>
      </w:r>
      <w:r w:rsidRPr="00102AFE">
        <w:rPr>
          <w:noProof/>
          <w:sz w:val="28"/>
          <w:szCs w:val="28"/>
          <w:lang w:eastAsia="cs-CZ"/>
        </w:rPr>
        <w:t>„A copak máš v tom balíku? Jídlo, šaty nebo nářadí?“ Můj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společník pokrčil rameny a dal se do smíchu.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„Zdá se mi, že jsi velmi rozumný,“ podotkl, „promiň mi.“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Pohladil balík velkou tvrdou rukou.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„Není tam nic z toho, co jsi právě jmenoval,“ odpověděl.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„Je tam santuri.“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„Santuri? Ty hraješ na santuri?“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„Když na mne dolehne nouze, chodím po kavárnách a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hraju na santuri. Přitom zpívám makedonské zbojnické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písně. Potom vybírám; tady do téhle čepice sbírám šestáky.“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„A jak se jmenuješ?“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„Alexis Zorbas. Říkají mi taky Telegrafní tyč, když mě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chtějí poškádlit; však vypadám jako dlouhatánský mnich a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hlavu mám jako placku. Taky mi říkali Krysař, když jsem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chodil po vsích a prodával pražená tykví jádra. Říkají mi i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 w:rsidRPr="00102AFE">
        <w:rPr>
          <w:noProof/>
          <w:sz w:val="28"/>
          <w:szCs w:val="28"/>
          <w:lang w:eastAsia="cs-CZ"/>
        </w:rPr>
        <w:t>Pohroma; když prý někam přijdu, přinesu spoušť a zkázu.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Mám i jiné přezdívky. Ale o tom zas jindy…“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„A kde ses naučil hrát na santuri?“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„To mi bylo dvacet. V mé rodné vesnici na úpatí Olympu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jsem slyšel na nějaké slavn</w:t>
      </w:r>
      <w:r>
        <w:rPr>
          <w:noProof/>
          <w:sz w:val="28"/>
          <w:szCs w:val="28"/>
          <w:lang w:eastAsia="cs-CZ"/>
        </w:rPr>
        <w:t xml:space="preserve">osti poprvé santuri. Dech se mi </w:t>
      </w:r>
      <w:r w:rsidRPr="00102AFE">
        <w:rPr>
          <w:noProof/>
          <w:sz w:val="28"/>
          <w:szCs w:val="28"/>
          <w:lang w:eastAsia="cs-CZ"/>
        </w:rPr>
        <w:t>zatajil. Tři dny jsem nejedl. ‚Poslyš, co je ti?‘ ptá se mě otec,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Bůh mu dej lehké odpočinutí. ‚Chci se učit na santuri.‘ ‚A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nestydíš se? Copak jsi cikán, že chceš hrát na santuri?‘ ‚Chci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se to naučit.‘ Měl jsem ušetřené nějaké peníze, až se třeba</w:t>
      </w:r>
      <w:r>
        <w:rPr>
          <w:noProof/>
          <w:sz w:val="28"/>
          <w:szCs w:val="28"/>
          <w:lang w:eastAsia="cs-CZ"/>
        </w:rPr>
        <w:t xml:space="preserve"> budu ženit. Byl jsem to hloupý </w:t>
      </w:r>
      <w:r w:rsidRPr="00102AFE">
        <w:rPr>
          <w:noProof/>
          <w:sz w:val="28"/>
          <w:szCs w:val="28"/>
          <w:lang w:eastAsia="cs-CZ"/>
        </w:rPr>
        <w:t>chlapec, měl jsem horkou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krev, šetřil jsem na svatbu! Vzal jsem tedy, co jsem měl, a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koupil si santuri. To je ono. Pak jsem šel do Soluně, vyhledal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jsem vzdělaného Turka pana Retsepa, který učil hrát na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santuri. Padnu mu k nohám. ‚Co chceš, mladý Řeku?‘ ptá se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mě. ‚Chci se naučit hrát na santuri.‘ ‚A pročpak mi padáš k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nohám?‘ ‚Protože nemám peníze a nemůžu platit.‘ ‚Máš rád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 w:rsidRPr="00102AFE">
        <w:rPr>
          <w:noProof/>
          <w:sz w:val="28"/>
          <w:szCs w:val="28"/>
          <w:lang w:eastAsia="cs-CZ"/>
        </w:rPr>
        <w:t>santuri?‘ ‚Mám.‘ ‚Tak jen přijď, nemusíš mi platit.‘ Nějaký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čas jsem k němu chodil a učil se. Ať mu dá Bůh věčnou slávu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– už je nebožtík. Pouští-li Bůh do ráje psy, ať tam pustí i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pana Retsepa. Od té doby, co jsem se učil na santuri, stal se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ze mne jiný člověk. Když na mě přijde světobol nebo mám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nouzi, zahraju si na santuri a cítím se lip. Když hraju a lidi se</w:t>
      </w:r>
      <w:r>
        <w:rPr>
          <w:noProof/>
          <w:sz w:val="28"/>
          <w:szCs w:val="28"/>
          <w:lang w:eastAsia="cs-CZ"/>
        </w:rPr>
        <w:t xml:space="preserve"> </w:t>
      </w:r>
      <w:r w:rsidRPr="00102AFE">
        <w:rPr>
          <w:noProof/>
          <w:sz w:val="28"/>
          <w:szCs w:val="28"/>
          <w:lang w:eastAsia="cs-CZ"/>
        </w:rPr>
        <w:t>mnou mluví, já je neslyším. A slyším-li je, nemůžu mluv</w:t>
      </w:r>
      <w:r>
        <w:rPr>
          <w:noProof/>
          <w:sz w:val="28"/>
          <w:szCs w:val="28"/>
          <w:lang w:eastAsia="cs-CZ"/>
        </w:rPr>
        <w:t xml:space="preserve">it. </w:t>
      </w:r>
      <w:r w:rsidRPr="00102AFE">
        <w:rPr>
          <w:noProof/>
          <w:sz w:val="28"/>
          <w:szCs w:val="28"/>
          <w:lang w:eastAsia="cs-CZ"/>
        </w:rPr>
        <w:t>Chtěl bych, ale nemůžu.“</w:t>
      </w:r>
    </w:p>
    <w:p w:rsidR="00102AFE" w:rsidRP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„A proč, Zorbasi?“</w:t>
      </w:r>
    </w:p>
    <w:p w:rsidR="00102AFE" w:rsidRDefault="00102AFE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102AFE">
        <w:rPr>
          <w:noProof/>
          <w:sz w:val="28"/>
          <w:szCs w:val="28"/>
          <w:lang w:eastAsia="cs-CZ"/>
        </w:rPr>
        <w:t>„Ech, to je ta vášeň.“</w:t>
      </w:r>
    </w:p>
    <w:p w:rsidR="00102AFE" w:rsidRDefault="00247921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102AFE">
        <w:rPr>
          <w:noProof/>
          <w:sz w:val="28"/>
          <w:szCs w:val="28"/>
          <w:lang w:eastAsia="cs-CZ"/>
        </w:rPr>
        <w:t>(…)</w:t>
      </w:r>
    </w:p>
    <w:p w:rsidR="00247921" w:rsidRDefault="00247921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ab/>
      </w:r>
      <w:r w:rsidR="00102AFE" w:rsidRPr="00102AFE">
        <w:rPr>
          <w:noProof/>
          <w:sz w:val="28"/>
          <w:szCs w:val="28"/>
          <w:lang w:eastAsia="cs-CZ"/>
        </w:rPr>
        <w:t>Přišel jsem k poznání, že tenhle Zorbas je člověk, jakého</w:t>
      </w:r>
      <w:r w:rsidR="00102AFE">
        <w:rPr>
          <w:noProof/>
          <w:sz w:val="28"/>
          <w:szCs w:val="28"/>
          <w:lang w:eastAsia="cs-CZ"/>
        </w:rPr>
        <w:t xml:space="preserve"> </w:t>
      </w:r>
      <w:r w:rsidR="00102AFE" w:rsidRPr="00102AFE">
        <w:rPr>
          <w:noProof/>
          <w:sz w:val="28"/>
          <w:szCs w:val="28"/>
          <w:lang w:eastAsia="cs-CZ"/>
        </w:rPr>
        <w:t>jsem dlouho hledal a stále nemohl najít, vnímavé, citu</w:t>
      </w:r>
      <w:r w:rsidR="00102AFE">
        <w:rPr>
          <w:noProof/>
          <w:sz w:val="28"/>
          <w:szCs w:val="28"/>
          <w:lang w:eastAsia="cs-CZ"/>
        </w:rPr>
        <w:t xml:space="preserve"> </w:t>
      </w:r>
      <w:r w:rsidR="00102AFE" w:rsidRPr="00102AFE">
        <w:rPr>
          <w:noProof/>
          <w:sz w:val="28"/>
          <w:szCs w:val="28"/>
          <w:lang w:eastAsia="cs-CZ"/>
        </w:rPr>
        <w:t>přístupné srdce, velká, nezkažená duše, která se ještě</w:t>
      </w:r>
      <w:r w:rsidR="00102AFE">
        <w:rPr>
          <w:noProof/>
          <w:sz w:val="28"/>
          <w:szCs w:val="28"/>
          <w:lang w:eastAsia="cs-CZ"/>
        </w:rPr>
        <w:t xml:space="preserve"> </w:t>
      </w:r>
      <w:r w:rsidR="00102AFE" w:rsidRPr="00102AFE">
        <w:rPr>
          <w:noProof/>
          <w:sz w:val="28"/>
          <w:szCs w:val="28"/>
          <w:lang w:eastAsia="cs-CZ"/>
        </w:rPr>
        <w:t>neodpoutala od matky Země.</w:t>
      </w:r>
      <w:r w:rsidR="00102AFE">
        <w:rPr>
          <w:noProof/>
          <w:sz w:val="28"/>
          <w:szCs w:val="28"/>
          <w:lang w:eastAsia="cs-CZ"/>
        </w:rPr>
        <w:t xml:space="preserve"> </w:t>
      </w:r>
    </w:p>
    <w:p w:rsidR="00247921" w:rsidRDefault="00247921" w:rsidP="00102AFE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102AFE" w:rsidRPr="00102AFE">
        <w:rPr>
          <w:noProof/>
          <w:sz w:val="28"/>
          <w:szCs w:val="28"/>
          <w:lang w:eastAsia="cs-CZ"/>
        </w:rPr>
        <w:t>Tento dělník mi vysvětlil nejprostšími slovy, co je umění,</w:t>
      </w:r>
      <w:r w:rsidR="00102AFE">
        <w:rPr>
          <w:noProof/>
          <w:sz w:val="28"/>
          <w:szCs w:val="28"/>
          <w:lang w:eastAsia="cs-CZ"/>
        </w:rPr>
        <w:t xml:space="preserve"> </w:t>
      </w:r>
      <w:r w:rsidR="00102AFE" w:rsidRPr="00102AFE">
        <w:rPr>
          <w:noProof/>
          <w:sz w:val="28"/>
          <w:szCs w:val="28"/>
          <w:lang w:eastAsia="cs-CZ"/>
        </w:rPr>
        <w:t>láska ke kráse, čistý cit, vášeň.</w:t>
      </w:r>
      <w:r w:rsidR="00102AFE">
        <w:rPr>
          <w:noProof/>
          <w:sz w:val="28"/>
          <w:szCs w:val="28"/>
          <w:lang w:eastAsia="cs-CZ"/>
        </w:rPr>
        <w:t xml:space="preserve"> </w:t>
      </w:r>
    </w:p>
    <w:p w:rsidR="00102AFE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="00102AFE" w:rsidRPr="00102AFE">
        <w:rPr>
          <w:noProof/>
          <w:sz w:val="28"/>
          <w:szCs w:val="28"/>
          <w:lang w:eastAsia="cs-CZ"/>
        </w:rPr>
        <w:t>Pohlédl jsem na jeho ruce, jež dovedly zacházet s</w:t>
      </w:r>
      <w:r w:rsidR="00102AFE">
        <w:rPr>
          <w:noProof/>
          <w:sz w:val="28"/>
          <w:szCs w:val="28"/>
          <w:lang w:eastAsia="cs-CZ"/>
        </w:rPr>
        <w:t xml:space="preserve"> </w:t>
      </w:r>
      <w:r w:rsidR="00102AFE" w:rsidRPr="00102AFE">
        <w:rPr>
          <w:noProof/>
          <w:sz w:val="28"/>
          <w:szCs w:val="28"/>
          <w:lang w:eastAsia="cs-CZ"/>
        </w:rPr>
        <w:t>motykou a se santuri – ruce plné mozolů a jizev, znetvořené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a žilnaté. Pozorně a něžně, jako by svlékaly ženu, otevřely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vak a vyndaly staré lesklé santuri, santuri s mnoha strunami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a ozdobami z mědi a slonové kosti a s červeným hedvábným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třapcem na konci. Hrubá ruka je pohladila, pomalu a s citem,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jako by laskala ženu. A pak je zase zabalil, jako když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přik</w:t>
      </w:r>
      <w:r>
        <w:rPr>
          <w:noProof/>
          <w:sz w:val="28"/>
          <w:szCs w:val="28"/>
          <w:lang w:eastAsia="cs-CZ"/>
        </w:rPr>
        <w:t>rýváme milované tělo, aby se ne</w:t>
      </w:r>
      <w:r w:rsidRPr="00247921">
        <w:rPr>
          <w:noProof/>
          <w:sz w:val="28"/>
          <w:szCs w:val="28"/>
          <w:lang w:eastAsia="cs-CZ"/>
        </w:rPr>
        <w:t>zachladilo.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(…)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„Zorbasi</w:t>
      </w:r>
      <w:r>
        <w:rPr>
          <w:noProof/>
          <w:sz w:val="28"/>
          <w:szCs w:val="28"/>
          <w:lang w:eastAsia="cs-CZ"/>
        </w:rPr>
        <w:t xml:space="preserve">, platí; půjdeš se mnou. Mám na </w:t>
      </w:r>
      <w:r w:rsidRPr="00247921">
        <w:rPr>
          <w:noProof/>
          <w:sz w:val="28"/>
          <w:szCs w:val="28"/>
          <w:lang w:eastAsia="cs-CZ"/>
        </w:rPr>
        <w:t>Krétě lignitový důl, budeš dohlížet na dělníky. Večer se oba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rozložíme na pláži – ženu, děti, psa nemám – budeme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společně jíst a pít. A pak budeš hrát na santuri.“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 w:rsidRPr="00311521">
        <w:rPr>
          <w:noProof/>
          <w:sz w:val="28"/>
          <w:szCs w:val="28"/>
          <w:highlight w:val="yellow"/>
          <w:lang w:eastAsia="cs-CZ"/>
        </w:rPr>
        <w:t>2.</w:t>
      </w:r>
      <w:r w:rsidR="00311521" w:rsidRPr="00311521">
        <w:rPr>
          <w:noProof/>
          <w:sz w:val="28"/>
          <w:szCs w:val="28"/>
          <w:highlight w:val="yellow"/>
          <w:lang w:eastAsia="cs-CZ"/>
        </w:rPr>
        <w:t>kapitola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Moře! Podzimní nádhera, světlem zalité ostrovy, průsvitný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závoj drobného deště, který zastíral nesmrtelnou nahotu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Řecka. Šťasten, říkám si, komu osud dopřál, aby se v</w:t>
      </w:r>
      <w:r>
        <w:rPr>
          <w:noProof/>
          <w:sz w:val="28"/>
          <w:szCs w:val="28"/>
          <w:lang w:eastAsia="cs-CZ"/>
        </w:rPr>
        <w:t> </w:t>
      </w:r>
      <w:r w:rsidRPr="00247921">
        <w:rPr>
          <w:noProof/>
          <w:sz w:val="28"/>
          <w:szCs w:val="28"/>
          <w:lang w:eastAsia="cs-CZ"/>
        </w:rPr>
        <w:t>životě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plavil Egejským mořem.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(…)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Stál jsem na přídi a op</w:t>
      </w:r>
      <w:r>
        <w:rPr>
          <w:noProof/>
          <w:sz w:val="28"/>
          <w:szCs w:val="28"/>
          <w:lang w:eastAsia="cs-CZ"/>
        </w:rPr>
        <w:t xml:space="preserve">ájel se pohledem na ten zázrak, </w:t>
      </w:r>
      <w:r w:rsidRPr="00247921">
        <w:rPr>
          <w:noProof/>
          <w:sz w:val="28"/>
          <w:szCs w:val="28"/>
          <w:lang w:eastAsia="cs-CZ"/>
        </w:rPr>
        <w:t>který končil daleko na obzoru, kde splývalo nebe s mořem –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zatímco na lodi mazaní Řekové s chtivýma očima mysleli na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obchody; nicotné hádky vyvolávaly dojem rozladěného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piana, počestné ženy plné zloby – ubohá, každodenní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provinciální bída. Nejraději bych chytil loď za oba konce a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potopil ji do moře, pořádně jí zatřásl, aby zmizelo všecko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živé, co ji zaneřáďuje – lidé, myši, štěnice – a pak ji zas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vytáhl, prázdnou a čerstvě umytou.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Chvílemi mě zase ovládl soucit; buddhistický soucit,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chladný jako závěr složitých metafyzických úvah. Soucit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nejen s lidmi, ale s celým světem, který zápasí, křičí, pláče,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doufá, a nevidí, že všechno je přelud Nicoty. Soucit s Řeky a s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lodí, soucit s mořem, se sebou samým, s lignitovým dolem a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s Buddhovým rukopisem, soucit se všemi těmito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neskutečnými výplody stínu a světla, jež každou chvíli zvíří a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znečistí vzduch.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Díval jsem se na Zorbase. Seděl na hromadě lodních lan a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lastRenderedPageBreak/>
        <w:t>j</w:t>
      </w:r>
      <w:r w:rsidRPr="00247921">
        <w:rPr>
          <w:noProof/>
          <w:sz w:val="28"/>
          <w:szCs w:val="28"/>
          <w:lang w:eastAsia="cs-CZ"/>
        </w:rPr>
        <w:t>eho tvář dostala na moři barvu vosku. Voněl k citrónu,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poslouchal cestující, jak jeden hájí krále, druhý Venizelose.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Pokýval hlavou a odplivl si.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„Plané politizování,“ mumlal s opovržením. „Že jim není</w:t>
      </w:r>
      <w:r>
        <w:rPr>
          <w:noProof/>
          <w:sz w:val="28"/>
          <w:szCs w:val="28"/>
          <w:lang w:eastAsia="cs-CZ"/>
        </w:rPr>
        <w:t xml:space="preserve"> </w:t>
      </w:r>
      <w:r w:rsidRPr="00247921">
        <w:rPr>
          <w:noProof/>
          <w:sz w:val="28"/>
          <w:szCs w:val="28"/>
          <w:lang w:eastAsia="cs-CZ"/>
        </w:rPr>
        <w:t>hanba.“</w:t>
      </w:r>
    </w:p>
    <w:p w:rsidR="00247921" w:rsidRP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„A co je to, Zorbasi, plané politizování?“</w:t>
      </w:r>
    </w:p>
    <w:p w:rsidR="00247921" w:rsidRDefault="00247921" w:rsidP="00247921">
      <w:pPr>
        <w:spacing w:after="0" w:line="252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 w:rsidRPr="00247921">
        <w:rPr>
          <w:noProof/>
          <w:sz w:val="28"/>
          <w:szCs w:val="28"/>
          <w:lang w:eastAsia="cs-CZ"/>
        </w:rPr>
        <w:t>„Ale všecko – král, demokracie, poslanci, maškarády…“</w:t>
      </w:r>
    </w:p>
    <w:p w:rsidR="0052561E" w:rsidRPr="0052561E" w:rsidRDefault="0052561E" w:rsidP="0052561E">
      <w:pPr>
        <w:spacing w:after="0" w:line="252" w:lineRule="auto"/>
        <w:jc w:val="right"/>
        <w:rPr>
          <w:i/>
          <w:noProof/>
          <w:sz w:val="28"/>
          <w:szCs w:val="28"/>
          <w:lang w:eastAsia="cs-CZ"/>
        </w:rPr>
      </w:pPr>
      <w:r w:rsidRPr="0052561E">
        <w:rPr>
          <w:i/>
          <w:noProof/>
          <w:sz w:val="28"/>
          <w:szCs w:val="28"/>
          <w:lang w:eastAsia="cs-CZ"/>
        </w:rPr>
        <w:t>(přeložil František Štuřík)</w:t>
      </w:r>
    </w:p>
    <w:p w:rsidR="00C065C1" w:rsidRDefault="00C065C1" w:rsidP="0052561E">
      <w:pPr>
        <w:spacing w:after="0" w:line="252" w:lineRule="auto"/>
        <w:rPr>
          <w:noProof/>
          <w:lang w:eastAsia="cs-CZ"/>
        </w:rPr>
      </w:pPr>
    </w:p>
    <w:p w:rsidR="0052561E" w:rsidRDefault="0052561E" w:rsidP="005256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CA6F1E">
        <w:rPr>
          <w:rFonts w:eastAsiaTheme="majorEastAsia" w:cstheme="minorHAnsi"/>
          <w:b/>
          <w:sz w:val="32"/>
          <w:szCs w:val="32"/>
          <w:highlight w:val="red"/>
        </w:rPr>
        <w:t>ě:</w:t>
      </w:r>
    </w:p>
    <w:p w:rsidR="0052561E" w:rsidRDefault="0052561E" w:rsidP="005256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</w:p>
    <w:p w:rsidR="0052561E" w:rsidRDefault="0052561E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62385F">
        <w:rPr>
          <w:rFonts w:eastAsiaTheme="majorEastAsia" w:cstheme="minorHAnsi"/>
          <w:i/>
          <w:iCs/>
          <w:sz w:val="28"/>
        </w:rPr>
        <w:t>V čem se liší hlavní dvě postavy ukázky?</w:t>
      </w:r>
      <w:r w:rsidR="00C137F8">
        <w:rPr>
          <w:rFonts w:eastAsiaTheme="majorEastAsia" w:cstheme="minorHAnsi"/>
          <w:i/>
          <w:iCs/>
          <w:sz w:val="28"/>
        </w:rPr>
        <w:t xml:space="preserve"> Které z postav dává autor </w:t>
      </w:r>
      <w:r w:rsidR="00C137F8">
        <w:rPr>
          <w:rFonts w:eastAsiaTheme="majorEastAsia" w:cstheme="minorHAnsi"/>
          <w:i/>
          <w:iCs/>
          <w:sz w:val="28"/>
        </w:rPr>
        <w:tab/>
      </w:r>
      <w:r w:rsidR="00C137F8">
        <w:rPr>
          <w:rFonts w:eastAsiaTheme="majorEastAsia" w:cstheme="minorHAnsi"/>
          <w:i/>
          <w:iCs/>
          <w:sz w:val="28"/>
        </w:rPr>
        <w:tab/>
        <w:t>přednost?</w:t>
      </w:r>
    </w:p>
    <w:p w:rsidR="0052561E" w:rsidRDefault="0052561E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2561E" w:rsidRDefault="0052561E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</w:r>
      <w:r w:rsidR="00311521">
        <w:rPr>
          <w:rFonts w:eastAsiaTheme="majorEastAsia" w:cstheme="minorHAnsi"/>
          <w:i/>
          <w:iCs/>
          <w:sz w:val="28"/>
        </w:rPr>
        <w:t xml:space="preserve">Jakými přívlastky lze charakterizovat </w:t>
      </w:r>
      <w:proofErr w:type="spellStart"/>
      <w:r w:rsidR="00311521">
        <w:rPr>
          <w:rFonts w:eastAsiaTheme="majorEastAsia" w:cstheme="minorHAnsi"/>
          <w:i/>
          <w:iCs/>
          <w:sz w:val="28"/>
        </w:rPr>
        <w:t>Zorbasův</w:t>
      </w:r>
      <w:proofErr w:type="spellEnd"/>
      <w:r w:rsidR="00311521">
        <w:rPr>
          <w:rFonts w:eastAsiaTheme="majorEastAsia" w:cstheme="minorHAnsi"/>
          <w:i/>
          <w:iCs/>
          <w:sz w:val="28"/>
        </w:rPr>
        <w:t xml:space="preserve"> vztah k životu?</w:t>
      </w:r>
    </w:p>
    <w:p w:rsidR="00311521" w:rsidRDefault="00311521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11521" w:rsidRDefault="00311521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3.</w:t>
      </w:r>
      <w:r>
        <w:rPr>
          <w:rFonts w:eastAsiaTheme="majorEastAsia" w:cstheme="minorHAnsi"/>
          <w:i/>
          <w:iCs/>
          <w:sz w:val="28"/>
        </w:rPr>
        <w:tab/>
        <w:t xml:space="preserve">Označte v textu, jak </w:t>
      </w:r>
      <w:proofErr w:type="spellStart"/>
      <w:r>
        <w:rPr>
          <w:rFonts w:eastAsiaTheme="majorEastAsia" w:cstheme="minorHAnsi"/>
          <w:i/>
          <w:iCs/>
          <w:sz w:val="28"/>
        </w:rPr>
        <w:t>Zorbas</w:t>
      </w:r>
      <w:proofErr w:type="spellEnd"/>
      <w:r>
        <w:rPr>
          <w:rFonts w:eastAsiaTheme="majorEastAsia" w:cstheme="minorHAnsi"/>
          <w:i/>
          <w:iCs/>
          <w:sz w:val="28"/>
        </w:rPr>
        <w:t xml:space="preserve"> vysvětluje smysl umění.</w:t>
      </w:r>
    </w:p>
    <w:p w:rsidR="00311521" w:rsidRDefault="00311521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11521" w:rsidRDefault="00311521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4.</w:t>
      </w:r>
      <w:r>
        <w:rPr>
          <w:rFonts w:eastAsiaTheme="majorEastAsia" w:cstheme="minorHAnsi"/>
          <w:i/>
          <w:iCs/>
          <w:sz w:val="28"/>
        </w:rPr>
        <w:tab/>
        <w:t xml:space="preserve">Zopakujte si principy </w:t>
      </w:r>
      <w:r w:rsidRPr="00311521">
        <w:rPr>
          <w:rFonts w:eastAsiaTheme="majorEastAsia" w:cstheme="minorHAnsi"/>
          <w:i/>
          <w:iCs/>
          <w:sz w:val="28"/>
          <w:highlight w:val="green"/>
        </w:rPr>
        <w:t>existencialismu.</w:t>
      </w:r>
      <w:r>
        <w:rPr>
          <w:rFonts w:eastAsiaTheme="majorEastAsia" w:cstheme="minorHAnsi"/>
          <w:i/>
          <w:iCs/>
          <w:sz w:val="28"/>
        </w:rPr>
        <w:t>(Literatura III – Výklad)</w:t>
      </w:r>
    </w:p>
    <w:p w:rsidR="00311521" w:rsidRDefault="00311521" w:rsidP="0052561E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065C1" w:rsidRDefault="00311521" w:rsidP="00C065C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Jsou stopy existenciálních myšlenek patrny i v ukázce?</w:t>
      </w:r>
    </w:p>
    <w:p w:rsidR="00C065C1" w:rsidRDefault="00C065C1" w:rsidP="00C065C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065C1" w:rsidRDefault="00C065C1" w:rsidP="00C065C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065C1" w:rsidRDefault="00C065C1" w:rsidP="00C065C1">
      <w:pPr>
        <w:spacing w:after="0" w:line="252" w:lineRule="auto"/>
        <w:jc w:val="both"/>
        <w:rPr>
          <w:rFonts w:eastAsiaTheme="majorEastAsia" w:cstheme="minorHAnsi"/>
          <w:i/>
          <w:iCs/>
          <w:color w:val="C00000"/>
          <w:sz w:val="28"/>
        </w:rPr>
      </w:pPr>
      <w:r>
        <w:rPr>
          <w:rFonts w:eastAsiaTheme="majorEastAsia" w:cstheme="minorHAnsi"/>
          <w:b/>
          <w:i/>
          <w:iCs/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52070</wp:posOffset>
            </wp:positionV>
            <wp:extent cx="2659380" cy="1350010"/>
            <wp:effectExtent l="19050" t="0" r="7620" b="0"/>
            <wp:wrapTight wrapText="bothSides">
              <wp:wrapPolygon edited="0">
                <wp:start x="-155" y="0"/>
                <wp:lineTo x="-155" y="21336"/>
                <wp:lineTo x="21662" y="21336"/>
                <wp:lineTo x="21662" y="0"/>
                <wp:lineTo x="-155" y="0"/>
              </wp:wrapPolygon>
            </wp:wrapTight>
            <wp:docPr id="4" name="obrázek 4" descr="http://www.reckahudba.cz/wp-content/uploads/sant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kahudba.cz/wp-content/uploads/santur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065C1">
        <w:rPr>
          <w:rFonts w:eastAsiaTheme="majorEastAsia" w:cstheme="minorHAnsi"/>
          <w:b/>
          <w:i/>
          <w:iCs/>
          <w:color w:val="C00000"/>
          <w:sz w:val="36"/>
          <w:szCs w:val="36"/>
          <w:highlight w:val="lightGray"/>
        </w:rPr>
        <w:t>Santuri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 (z perského </w:t>
      </w:r>
      <w:proofErr w:type="spellStart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>santur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, tedy „sto strun“) je předchůdce evropského cimbálu. Skládá se z dřevěné ozvučné skříně ve tvaru rovnoběžníku, na které jsou upevněny kovové struny. Na </w:t>
      </w:r>
      <w:proofErr w:type="spellStart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>santuru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 je použito více jak 100 strun, které jsou rozděleny po párech, trojicích a čtveřicích. Liché struny jsou vyrobeny z měděného drátu a slouží k vydávání basových zvuků, zatímco sudé struny jsou ocelové nebo bronzové a vydávají vyšší zvuk. Při hře je </w:t>
      </w:r>
      <w:proofErr w:type="spellStart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>santuri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 položeno na nohou hráče nebo na stole a do strun se tluče dřevěnými paličkami (</w:t>
      </w:r>
      <w:proofErr w:type="spellStart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>bagetes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). Pro změkčení tónu jsou paličky omotány bavlnou. Na struny se hraje dvěma dřevěnými paličkami. V Řecku se tento nástroj rozšířil s příchodem řeckých obyvatel z  oblastí Malé Asie (1922), kde byl tento nástroj velice populární. Oproti původnímu perskému </w:t>
      </w:r>
      <w:proofErr w:type="spellStart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>santuru</w:t>
      </w:r>
      <w:proofErr w:type="spellEnd"/>
      <w:r w:rsidRPr="00C065C1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 se řecká verze nástroje liší laděním, rozsahem i celkovou velikostí ozvučné skříně.</w:t>
      </w:r>
      <w:r w:rsidRPr="00C065C1">
        <w:rPr>
          <w:rFonts w:ascii="Arial" w:hAnsi="Arial" w:cs="Arial"/>
          <w:color w:val="292929"/>
          <w:sz w:val="14"/>
          <w:szCs w:val="14"/>
        </w:rPr>
        <w:t xml:space="preserve"> </w:t>
      </w:r>
    </w:p>
    <w:p w:rsidR="00C065C1" w:rsidRPr="00C065C1" w:rsidRDefault="00C065C1" w:rsidP="00C065C1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311521" w:rsidRPr="00311521" w:rsidRDefault="00311521" w:rsidP="0052561E">
      <w:pPr>
        <w:spacing w:before="240" w:line="252" w:lineRule="auto"/>
        <w:rPr>
          <w:rFonts w:eastAsiaTheme="majorEastAsia" w:cstheme="minorHAnsi"/>
          <w:b/>
          <w:bCs/>
          <w:i/>
          <w:iCs/>
          <w:sz w:val="32"/>
          <w:szCs w:val="32"/>
        </w:rPr>
      </w:pPr>
      <w:r w:rsidRPr="00311521">
        <w:rPr>
          <w:rFonts w:eastAsiaTheme="majorEastAsia" w:cstheme="minorHAnsi"/>
          <w:b/>
          <w:bCs/>
          <w:i/>
          <w:iCs/>
          <w:sz w:val="32"/>
          <w:szCs w:val="32"/>
        </w:rPr>
        <w:t>2. ukázka</w:t>
      </w:r>
    </w:p>
    <w:p w:rsidR="0052561E" w:rsidRDefault="00311521" w:rsidP="0052561E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  <w:highlight w:val="yellow"/>
        </w:rPr>
        <w:t xml:space="preserve">Kapitola </w:t>
      </w:r>
      <w:r w:rsidR="0052561E" w:rsidRPr="0052561E">
        <w:rPr>
          <w:rFonts w:eastAsiaTheme="majorEastAsia" w:cstheme="minorHAnsi"/>
          <w:bCs/>
          <w:iCs/>
          <w:sz w:val="28"/>
          <w:szCs w:val="28"/>
          <w:highlight w:val="yellow"/>
        </w:rPr>
        <w:t>2</w:t>
      </w:r>
    </w:p>
    <w:p w:rsidR="0052561E" w:rsidRPr="0052561E" w:rsidRDefault="0052561E" w:rsidP="0052561E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 w:rsidRPr="0052561E">
        <w:rPr>
          <w:rFonts w:eastAsiaTheme="majorEastAsia" w:cstheme="minorHAnsi"/>
          <w:bCs/>
          <w:iCs/>
          <w:sz w:val="28"/>
          <w:szCs w:val="28"/>
        </w:rPr>
        <w:t>„Jestli přijíždím na Krétu poprvé?“ začal. Přivíral oči 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díval se do dálky, kde bylo vidět obrysy horstva Idy. „Není to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poprvé. V roce 1898 jsem už byl dospělý muž. Má brada a mé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vlasy měly už svou barvu, byly černé jako uhel. Měl jsem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dvaatřicet zubů, a když jsem se opil, snědl jsem jídlo i s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talířem. A co čert nechtěl, v tu dobu se zas právě vzbouřila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Kréta.</w:t>
      </w:r>
    </w:p>
    <w:p w:rsidR="0052561E" w:rsidRPr="0052561E" w:rsidRDefault="0052561E" w:rsidP="0052561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52561E">
        <w:rPr>
          <w:rFonts w:eastAsiaTheme="majorEastAsia" w:cstheme="minorHAnsi"/>
          <w:bCs/>
          <w:iCs/>
          <w:sz w:val="28"/>
          <w:szCs w:val="28"/>
        </w:rPr>
        <w:t>Dělal jsem tehdy obchodníka. Chodil jsem v</w:t>
      </w:r>
      <w:r>
        <w:rPr>
          <w:rFonts w:eastAsiaTheme="majorEastAsia" w:cstheme="minorHAnsi"/>
          <w:bCs/>
          <w:iCs/>
          <w:sz w:val="28"/>
          <w:szCs w:val="28"/>
        </w:rPr>
        <w:t> </w:t>
      </w:r>
      <w:r w:rsidRPr="0052561E">
        <w:rPr>
          <w:rFonts w:eastAsiaTheme="majorEastAsia" w:cstheme="minorHAnsi"/>
          <w:bCs/>
          <w:iCs/>
          <w:sz w:val="28"/>
          <w:szCs w:val="28"/>
        </w:rPr>
        <w:t>Makedonii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po vesnicích, prodával zboží a dostával místo peněz sýr, vlnu, máslo, králíky, kukuřici, zase j</w:t>
      </w:r>
      <w:r>
        <w:rPr>
          <w:rFonts w:eastAsiaTheme="majorEastAsia" w:cstheme="minorHAnsi"/>
          <w:bCs/>
          <w:iCs/>
          <w:sz w:val="28"/>
          <w:szCs w:val="28"/>
        </w:rPr>
        <w:t xml:space="preserve">sem to prodával a znova </w:t>
      </w:r>
      <w:r w:rsidRPr="0052561E">
        <w:rPr>
          <w:rFonts w:eastAsiaTheme="majorEastAsia" w:cstheme="minorHAnsi"/>
          <w:bCs/>
          <w:iCs/>
          <w:sz w:val="28"/>
          <w:szCs w:val="28"/>
        </w:rPr>
        <w:t>vydělával. Když jsem přišel navečer do nějaké obce, věděl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jsem, kde budu nocovat. V každé vesnici se najde nějaká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soucitná vdova, budiž jí za to chvála. Dal jsem jí cívku nití,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nějaký hřeben nebo černý šátek, když nosila smutek po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nebožtíkovi, a spal jsem s ní. Žil jsem levně.</w:t>
      </w:r>
      <w:r>
        <w:rPr>
          <w:rFonts w:eastAsiaTheme="majorEastAsia" w:cstheme="minorHAnsi"/>
          <w:bCs/>
          <w:iCs/>
          <w:sz w:val="28"/>
          <w:szCs w:val="28"/>
        </w:rPr>
        <w:t xml:space="preserve"> (…)</w:t>
      </w:r>
    </w:p>
    <w:p w:rsidR="0052561E" w:rsidRDefault="0052561E" w:rsidP="0052561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52561E">
        <w:rPr>
          <w:rFonts w:eastAsiaTheme="majorEastAsia" w:cstheme="minorHAnsi"/>
          <w:bCs/>
          <w:iCs/>
          <w:sz w:val="28"/>
          <w:szCs w:val="28"/>
        </w:rPr>
        <w:t xml:space="preserve">Žil jsem, pane levně, ech, byl to krásný život. Ale tu </w:t>
      </w:r>
      <w:proofErr w:type="gramStart"/>
      <w:r w:rsidRPr="0052561E">
        <w:rPr>
          <w:rFonts w:eastAsiaTheme="majorEastAsia" w:cstheme="minorHAnsi"/>
          <w:bCs/>
          <w:iCs/>
          <w:sz w:val="28"/>
          <w:szCs w:val="28"/>
        </w:rPr>
        <w:t>máš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čerte</w:t>
      </w:r>
      <w:proofErr w:type="gramEnd"/>
      <w:r w:rsidRPr="0052561E">
        <w:rPr>
          <w:rFonts w:eastAsiaTheme="majorEastAsia" w:cstheme="minorHAnsi"/>
          <w:bCs/>
          <w:iCs/>
          <w:sz w:val="28"/>
          <w:szCs w:val="28"/>
        </w:rPr>
        <w:t xml:space="preserve"> kropáč; Kréta se znova chopila zbraně. Zatracený psí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život, řekl jsem si. Ta Kréta nám do smrti nedá pokoj?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Nechal jsem cívky a vdovy, vzal jsem pušku, přidal se k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ostatním rebelům a odjeli jsme na Krétu.“</w:t>
      </w:r>
    </w:p>
    <w:p w:rsidR="0052561E" w:rsidRPr="0052561E" w:rsidRDefault="0052561E" w:rsidP="0052561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52561E">
        <w:rPr>
          <w:rFonts w:eastAsiaTheme="majorEastAsia" w:cstheme="minorHAnsi"/>
          <w:bCs/>
          <w:iCs/>
          <w:sz w:val="28"/>
          <w:szCs w:val="28"/>
        </w:rPr>
        <w:t>„Je to, pane, cosi podivného… Cosi zvláštního a rozum si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s tím neví rady. Všechny ty hanebnosti, vraždy, jež my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povstalci máme na svědomí, přivedly na Krétu krále Jiřího,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přinesly tedy Krétě svobodu.“</w:t>
      </w:r>
    </w:p>
    <w:p w:rsidR="0052561E" w:rsidRPr="0052561E" w:rsidRDefault="0052561E" w:rsidP="0052561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52561E">
        <w:rPr>
          <w:rFonts w:eastAsiaTheme="majorEastAsia" w:cstheme="minorHAnsi"/>
          <w:bCs/>
          <w:iCs/>
          <w:sz w:val="28"/>
          <w:szCs w:val="28"/>
        </w:rPr>
        <w:t>Podíval se na mne vypoulenýma očima, celý udivený</w:t>
      </w:r>
      <w:r>
        <w:rPr>
          <w:rFonts w:eastAsiaTheme="majorEastAsia" w:cstheme="minorHAnsi"/>
          <w:bCs/>
          <w:iCs/>
          <w:sz w:val="28"/>
          <w:szCs w:val="28"/>
        </w:rPr>
        <w:t>.</w:t>
      </w:r>
    </w:p>
    <w:p w:rsidR="0052561E" w:rsidRDefault="0052561E" w:rsidP="0052561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52561E">
        <w:rPr>
          <w:rFonts w:eastAsiaTheme="majorEastAsia" w:cstheme="minorHAnsi"/>
          <w:bCs/>
          <w:iCs/>
          <w:sz w:val="28"/>
          <w:szCs w:val="28"/>
        </w:rPr>
        <w:t>„Je to záhada,“ šeptal, „velká záhada. Aby tedy přišla na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svět svoboda, je třeba tolika vražd a hanebností? Vždyť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>kdybych ti začal vypočítávat, jaké hanebnosti jsme páchali 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Pr="0052561E">
        <w:rPr>
          <w:rFonts w:eastAsiaTheme="majorEastAsia" w:cstheme="minorHAnsi"/>
          <w:bCs/>
          <w:iCs/>
          <w:sz w:val="28"/>
          <w:szCs w:val="28"/>
        </w:rPr>
        <w:t xml:space="preserve">kolika vražd se dopustili, </w:t>
      </w:r>
      <w:r>
        <w:rPr>
          <w:rFonts w:eastAsiaTheme="majorEastAsia" w:cstheme="minorHAnsi"/>
          <w:bCs/>
          <w:iCs/>
          <w:sz w:val="28"/>
          <w:szCs w:val="28"/>
        </w:rPr>
        <w:t xml:space="preserve">vlasy by ti na hlavě vstávaly. </w:t>
      </w:r>
    </w:p>
    <w:p w:rsidR="003100F3" w:rsidRPr="007A7C4C" w:rsidRDefault="007A7C4C" w:rsidP="007A7C4C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>
        <w:rPr>
          <w:rFonts w:eastAsiaTheme="majorEastAsia" w:cstheme="minorHAnsi"/>
          <w:bCs/>
          <w:iCs/>
          <w:sz w:val="28"/>
          <w:szCs w:val="28"/>
        </w:rPr>
        <w:tab/>
      </w:r>
      <w:r w:rsidR="0052561E" w:rsidRPr="003100F3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3100F3" w:rsidRPr="003100F3">
        <w:rPr>
          <w:rFonts w:eastAsiaTheme="majorEastAsia" w:cstheme="minorHAnsi"/>
          <w:bCs/>
          <w:i/>
          <w:iCs/>
          <w:sz w:val="28"/>
          <w:szCs w:val="28"/>
        </w:rPr>
        <w:t xml:space="preserve">(překlad </w:t>
      </w:r>
      <w:r w:rsidR="009548D1">
        <w:rPr>
          <w:rFonts w:eastAsiaTheme="majorEastAsia" w:cstheme="minorHAnsi"/>
          <w:bCs/>
          <w:i/>
          <w:iCs/>
          <w:sz w:val="28"/>
          <w:szCs w:val="28"/>
        </w:rPr>
        <w:t>Miroslav Jindra</w:t>
      </w:r>
      <w:r w:rsidR="003100F3" w:rsidRPr="003100F3">
        <w:rPr>
          <w:rFonts w:eastAsiaTheme="majorEastAsia" w:cstheme="minorHAnsi"/>
          <w:bCs/>
          <w:i/>
          <w:iCs/>
          <w:sz w:val="28"/>
          <w:szCs w:val="28"/>
        </w:rPr>
        <w:t>)</w:t>
      </w:r>
    </w:p>
    <w:p w:rsidR="007A7C4C" w:rsidRDefault="007A7C4C" w:rsidP="007A7C4C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7A7C4C" w:rsidRPr="007A7C4C" w:rsidRDefault="007A7C4C" w:rsidP="007A7C4C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 w:rsidRPr="00C43338">
        <w:rPr>
          <w:rFonts w:eastAsiaTheme="majorEastAsia" w:cstheme="minorHAnsi"/>
          <w:b/>
          <w:i/>
          <w:color w:val="FF0000"/>
          <w:sz w:val="28"/>
          <w:szCs w:val="28"/>
        </w:rPr>
        <w:t>Podívejte se na</w:t>
      </w:r>
      <w:r>
        <w:rPr>
          <w:rFonts w:eastAsiaTheme="majorEastAsia" w:cstheme="minorHAnsi"/>
          <w:b/>
          <w:i/>
          <w:color w:val="FF0000"/>
          <w:sz w:val="28"/>
          <w:szCs w:val="28"/>
        </w:rPr>
        <w:t xml:space="preserve"> tanec z filmu </w:t>
      </w:r>
      <w:proofErr w:type="spellStart"/>
      <w:r>
        <w:rPr>
          <w:rFonts w:eastAsiaTheme="majorEastAsia" w:cstheme="minorHAnsi"/>
          <w:b/>
          <w:i/>
          <w:color w:val="FF0000"/>
          <w:sz w:val="28"/>
          <w:szCs w:val="28"/>
        </w:rPr>
        <w:t>Zorba</w:t>
      </w:r>
      <w:proofErr w:type="spellEnd"/>
      <w:r>
        <w:rPr>
          <w:rFonts w:eastAsiaTheme="majorEastAsia" w:cstheme="minorHAnsi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/>
          <w:i/>
          <w:color w:val="FF0000"/>
          <w:sz w:val="28"/>
          <w:szCs w:val="28"/>
        </w:rPr>
        <w:t>The</w:t>
      </w:r>
      <w:proofErr w:type="spellEnd"/>
      <w:r>
        <w:rPr>
          <w:rFonts w:eastAsiaTheme="majorEastAsia" w:cstheme="minorHAnsi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eastAsiaTheme="majorEastAsia" w:cstheme="minorHAnsi"/>
          <w:b/>
          <w:i/>
          <w:color w:val="FF0000"/>
          <w:sz w:val="28"/>
          <w:szCs w:val="28"/>
        </w:rPr>
        <w:t>Greek</w:t>
      </w:r>
      <w:proofErr w:type="spellEnd"/>
      <w:r>
        <w:rPr>
          <w:rFonts w:eastAsiaTheme="majorEastAsia" w:cstheme="minorHAnsi"/>
          <w:b/>
          <w:i/>
          <w:color w:val="FF0000"/>
          <w:sz w:val="28"/>
          <w:szCs w:val="28"/>
        </w:rPr>
        <w:t xml:space="preserve">  či na celý trailer k filmu:</w:t>
      </w:r>
    </w:p>
    <w:p w:rsidR="007A7C4C" w:rsidRDefault="00602A77" w:rsidP="007A7C4C">
      <w:pPr>
        <w:spacing w:after="0" w:line="252" w:lineRule="auto"/>
        <w:jc w:val="both"/>
      </w:pPr>
      <w:hyperlink r:id="rId13" w:history="1">
        <w:r w:rsidR="007A7C4C" w:rsidRPr="00836A4B">
          <w:rPr>
            <w:rStyle w:val="Hypertextovodkaz"/>
            <w:rFonts w:eastAsiaTheme="majorEastAsia" w:cstheme="minorHAnsi"/>
            <w:b/>
            <w:i/>
            <w:sz w:val="28"/>
            <w:szCs w:val="28"/>
          </w:rPr>
          <w:t>http://www.youtube.com/watch?v=IHz7d4i3xWA</w:t>
        </w:r>
      </w:hyperlink>
      <w:r w:rsidR="007A7C4C" w:rsidRPr="007A7C4C">
        <w:rPr>
          <w:rFonts w:eastAsiaTheme="majorEastAsia" w:cstheme="minorHAnsi"/>
          <w:b/>
          <w:i/>
          <w:noProof/>
          <w:sz w:val="28"/>
          <w:szCs w:val="28"/>
          <w:lang w:eastAsia="cs-CZ"/>
        </w:rPr>
        <w:t xml:space="preserve"> </w:t>
      </w:r>
      <w:r w:rsidR="007A7C4C" w:rsidRPr="007A7C4C">
        <w:rPr>
          <w:noProof/>
          <w:lang w:eastAsia="cs-CZ"/>
        </w:rPr>
        <w:drawing>
          <wp:inline distT="0" distB="0" distL="0" distR="0">
            <wp:extent cx="1495709" cy="971156"/>
            <wp:effectExtent l="19050" t="0" r="9241" b="0"/>
            <wp:docPr id="5" name="Obrázek 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09" cy="9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4C" w:rsidRDefault="007A7C4C" w:rsidP="007A7C4C">
      <w:pPr>
        <w:spacing w:after="0" w:line="252" w:lineRule="auto"/>
        <w:jc w:val="both"/>
        <w:rPr>
          <w:rFonts w:eastAsiaTheme="majorEastAsia" w:cstheme="minorHAnsi"/>
          <w:b/>
          <w:i/>
          <w:sz w:val="28"/>
          <w:szCs w:val="28"/>
        </w:rPr>
      </w:pPr>
      <w:r>
        <w:t>(tanec 10. min)</w:t>
      </w:r>
    </w:p>
    <w:p w:rsidR="00CA6F1E" w:rsidRDefault="00BD28C6" w:rsidP="00CA6F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CA6F1E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CA6F1E" w:rsidRPr="00CA6F1E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BD28C6" w:rsidRPr="00CA6F1E" w:rsidRDefault="00CA6F1E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/>
          <w:sz w:val="32"/>
          <w:szCs w:val="32"/>
        </w:rPr>
        <w:t xml:space="preserve">   </w:t>
      </w:r>
    </w:p>
    <w:p w:rsidR="00CF0431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BD28C6">
        <w:rPr>
          <w:rFonts w:eastAsiaTheme="majorEastAsia" w:cstheme="minorHAnsi"/>
          <w:i/>
          <w:iCs/>
          <w:sz w:val="28"/>
        </w:rPr>
        <w:t xml:space="preserve">1. </w:t>
      </w:r>
      <w:r w:rsidR="00BD28C6">
        <w:rPr>
          <w:rFonts w:eastAsiaTheme="majorEastAsia" w:cstheme="minorHAnsi"/>
          <w:i/>
          <w:iCs/>
          <w:sz w:val="28"/>
        </w:rPr>
        <w:tab/>
      </w:r>
      <w:r w:rsidR="00C065C1">
        <w:rPr>
          <w:rFonts w:eastAsiaTheme="majorEastAsia" w:cstheme="minorHAnsi"/>
          <w:i/>
          <w:iCs/>
          <w:sz w:val="28"/>
        </w:rPr>
        <w:t xml:space="preserve">Za </w:t>
      </w:r>
      <w:proofErr w:type="gramStart"/>
      <w:r w:rsidR="00C065C1">
        <w:rPr>
          <w:rFonts w:eastAsiaTheme="majorEastAsia" w:cstheme="minorHAnsi"/>
          <w:i/>
          <w:iCs/>
          <w:sz w:val="28"/>
        </w:rPr>
        <w:t>základě</w:t>
      </w:r>
      <w:proofErr w:type="gramEnd"/>
      <w:r w:rsidR="00C065C1">
        <w:rPr>
          <w:rFonts w:eastAsiaTheme="majorEastAsia" w:cstheme="minorHAnsi"/>
          <w:i/>
          <w:iCs/>
          <w:sz w:val="28"/>
        </w:rPr>
        <w:t xml:space="preserve"> </w:t>
      </w:r>
      <w:r w:rsidR="00D77FA3">
        <w:rPr>
          <w:rFonts w:eastAsiaTheme="majorEastAsia" w:cstheme="minorHAnsi"/>
          <w:i/>
          <w:iCs/>
          <w:sz w:val="28"/>
        </w:rPr>
        <w:t xml:space="preserve">ukázek charakterizujte </w:t>
      </w:r>
      <w:proofErr w:type="spellStart"/>
      <w:r w:rsidR="00D77FA3">
        <w:rPr>
          <w:rFonts w:eastAsiaTheme="majorEastAsia" w:cstheme="minorHAnsi"/>
          <w:i/>
          <w:iCs/>
          <w:sz w:val="28"/>
        </w:rPr>
        <w:t>Zorbovu</w:t>
      </w:r>
      <w:proofErr w:type="spellEnd"/>
      <w:r w:rsidR="00D77FA3">
        <w:rPr>
          <w:rFonts w:eastAsiaTheme="majorEastAsia" w:cstheme="minorHAnsi"/>
          <w:i/>
          <w:iCs/>
          <w:sz w:val="28"/>
        </w:rPr>
        <w:t xml:space="preserve"> osobnost. Co na něm </w:t>
      </w:r>
      <w:r w:rsidR="00D77FA3">
        <w:rPr>
          <w:rFonts w:eastAsiaTheme="majorEastAsia" w:cstheme="minorHAnsi"/>
          <w:i/>
          <w:iCs/>
          <w:sz w:val="28"/>
        </w:rPr>
        <w:tab/>
      </w:r>
      <w:r w:rsidR="00D77FA3">
        <w:rPr>
          <w:rFonts w:eastAsiaTheme="majorEastAsia" w:cstheme="minorHAnsi"/>
          <w:i/>
          <w:iCs/>
          <w:sz w:val="28"/>
        </w:rPr>
        <w:tab/>
        <w:t>mohlo vypravěče upoutat?</w:t>
      </w:r>
    </w:p>
    <w:p w:rsidR="00C137F8" w:rsidRDefault="00C137F8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137F8" w:rsidRPr="00C137F8" w:rsidRDefault="00C137F8" w:rsidP="00BD28C6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C00000"/>
          <w:sz w:val="28"/>
        </w:rPr>
      </w:pPr>
      <w:r w:rsidRPr="00C137F8">
        <w:rPr>
          <w:rFonts w:eastAsiaTheme="majorEastAsia" w:cstheme="minorHAnsi"/>
          <w:b/>
          <w:i/>
          <w:iCs/>
          <w:color w:val="C00000"/>
          <w:sz w:val="28"/>
        </w:rPr>
        <w:t>Víte, že…</w:t>
      </w:r>
    </w:p>
    <w:p w:rsidR="00C137F8" w:rsidRDefault="00C137F8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C00000"/>
          <w:sz w:val="28"/>
        </w:rPr>
      </w:pPr>
      <w:r w:rsidRPr="00C137F8"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Předlohou románového hrdiny byl muž jménem </w:t>
      </w:r>
      <w:proofErr w:type="spellStart"/>
      <w:r w:rsidRPr="00C137F8">
        <w:rPr>
          <w:rFonts w:eastAsiaTheme="majorEastAsia" w:cstheme="minorHAnsi"/>
          <w:i/>
          <w:iCs/>
          <w:color w:val="C00000"/>
          <w:sz w:val="28"/>
          <w:highlight w:val="lightGray"/>
        </w:rPr>
        <w:t>Georgias</w:t>
      </w:r>
      <w:proofErr w:type="spellEnd"/>
      <w:r w:rsidRPr="00C137F8">
        <w:rPr>
          <w:rFonts w:eastAsiaTheme="majorEastAsia" w:cstheme="minorHAnsi"/>
          <w:i/>
          <w:iCs/>
          <w:color w:val="C00000"/>
          <w:sz w:val="28"/>
          <w:highlight w:val="lightGray"/>
        </w:rPr>
        <w:t>, který s autorem roku 1916 skutečně těžil lignit na Peloponésu?</w:t>
      </w:r>
      <w:r>
        <w:rPr>
          <w:rFonts w:eastAsiaTheme="majorEastAsia" w:cstheme="minorHAnsi"/>
          <w:i/>
          <w:iCs/>
          <w:color w:val="C00000"/>
          <w:sz w:val="28"/>
          <w:highlight w:val="lightGray"/>
        </w:rPr>
        <w:t xml:space="preserve"> </w:t>
      </w:r>
      <w:r w:rsidRPr="00C137F8">
        <w:rPr>
          <w:rFonts w:eastAsiaTheme="majorEastAsia" w:cstheme="minorHAnsi"/>
          <w:i/>
          <w:iCs/>
          <w:color w:val="C00000"/>
          <w:sz w:val="28"/>
          <w:highlight w:val="lightGray"/>
        </w:rPr>
        <w:t>Do románu jsou zakomponovány jeho myšlenky, z dopisů, které adresoval Kazantzakisovi.</w:t>
      </w:r>
    </w:p>
    <w:p w:rsidR="007A7C4C" w:rsidRPr="00C137F8" w:rsidRDefault="007A7C4C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C00000"/>
          <w:sz w:val="28"/>
        </w:rPr>
      </w:pPr>
    </w:p>
    <w:p w:rsidR="00981D0A" w:rsidRDefault="00981D0A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0763C4" w:rsidRDefault="00981D0A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2.</w:t>
      </w:r>
      <w:r>
        <w:rPr>
          <w:rFonts w:eastAsiaTheme="majorEastAsia" w:cstheme="minorHAnsi"/>
          <w:i/>
          <w:iCs/>
          <w:sz w:val="28"/>
        </w:rPr>
        <w:tab/>
      </w:r>
      <w:r w:rsidR="00D77FA3">
        <w:rPr>
          <w:rFonts w:eastAsiaTheme="majorEastAsia" w:cstheme="minorHAnsi"/>
          <w:i/>
          <w:iCs/>
          <w:sz w:val="28"/>
        </w:rPr>
        <w:t xml:space="preserve">Jaký postoj zaujal </w:t>
      </w:r>
      <w:proofErr w:type="spellStart"/>
      <w:r w:rsidR="00D77FA3">
        <w:rPr>
          <w:rFonts w:eastAsiaTheme="majorEastAsia" w:cstheme="minorHAnsi"/>
          <w:i/>
          <w:iCs/>
          <w:sz w:val="28"/>
        </w:rPr>
        <w:t>Zorbas</w:t>
      </w:r>
      <w:proofErr w:type="spellEnd"/>
      <w:r w:rsidR="00D77FA3">
        <w:rPr>
          <w:rFonts w:eastAsiaTheme="majorEastAsia" w:cstheme="minorHAnsi"/>
          <w:i/>
          <w:iCs/>
          <w:sz w:val="28"/>
        </w:rPr>
        <w:t xml:space="preserve"> k povstání Řeků na Krétě?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63705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981D0A">
        <w:rPr>
          <w:rFonts w:eastAsiaTheme="majorEastAsia" w:cstheme="minorHAnsi"/>
          <w:i/>
          <w:iCs/>
          <w:sz w:val="28"/>
        </w:rPr>
        <w:t>3</w:t>
      </w:r>
      <w:r w:rsidR="00CF0431">
        <w:rPr>
          <w:rFonts w:eastAsiaTheme="majorEastAsia" w:cstheme="minorHAnsi"/>
          <w:i/>
          <w:iCs/>
          <w:sz w:val="28"/>
        </w:rPr>
        <w:t xml:space="preserve">. </w:t>
      </w:r>
      <w:r w:rsidR="00CF0431">
        <w:rPr>
          <w:rFonts w:eastAsiaTheme="majorEastAsia" w:cstheme="minorHAnsi"/>
          <w:i/>
          <w:iCs/>
          <w:sz w:val="28"/>
        </w:rPr>
        <w:tab/>
      </w:r>
      <w:r w:rsidR="00D77FA3">
        <w:rPr>
          <w:rFonts w:eastAsiaTheme="majorEastAsia" w:cstheme="minorHAnsi"/>
          <w:i/>
          <w:iCs/>
          <w:sz w:val="28"/>
        </w:rPr>
        <w:t>Jak s odstupem let hodnotí svoje činy?</w:t>
      </w:r>
    </w:p>
    <w:p w:rsidR="0072693F" w:rsidRDefault="0072693F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</w:rPr>
      </w:pPr>
    </w:p>
    <w:p w:rsidR="007A7C4C" w:rsidRDefault="0072693F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 w:rsidRPr="0072693F">
        <w:rPr>
          <w:rFonts w:eastAsiaTheme="majorEastAsia" w:cstheme="minorHAnsi"/>
          <w:i/>
          <w:iCs/>
          <w:sz w:val="28"/>
        </w:rPr>
        <w:t>4.</w:t>
      </w:r>
      <w:r>
        <w:rPr>
          <w:rFonts w:eastAsiaTheme="majorEastAsia" w:cstheme="minorHAnsi"/>
          <w:i/>
          <w:iCs/>
          <w:color w:val="FF0000"/>
          <w:sz w:val="28"/>
        </w:rPr>
        <w:tab/>
      </w:r>
      <w:r w:rsidR="007A7C4C">
        <w:rPr>
          <w:rFonts w:eastAsiaTheme="majorEastAsia" w:cstheme="minorHAnsi"/>
          <w:i/>
          <w:iCs/>
          <w:color w:val="FF0000"/>
          <w:sz w:val="28"/>
        </w:rPr>
        <w:t xml:space="preserve">Zopakujte si pojem frazém a </w:t>
      </w:r>
      <w:r w:rsidR="007A7C4C">
        <w:rPr>
          <w:rFonts w:eastAsiaTheme="majorEastAsia" w:cstheme="minorHAnsi"/>
          <w:i/>
          <w:iCs/>
          <w:sz w:val="28"/>
        </w:rPr>
        <w:t>v</w:t>
      </w:r>
      <w:r w:rsidR="00D77FA3">
        <w:rPr>
          <w:rFonts w:eastAsiaTheme="majorEastAsia" w:cstheme="minorHAnsi"/>
          <w:i/>
          <w:iCs/>
          <w:sz w:val="28"/>
        </w:rPr>
        <w:t xml:space="preserve">ypište </w:t>
      </w:r>
      <w:r w:rsidR="007A7C4C">
        <w:rPr>
          <w:rFonts w:eastAsiaTheme="majorEastAsia" w:cstheme="minorHAnsi"/>
          <w:i/>
          <w:iCs/>
          <w:sz w:val="28"/>
        </w:rPr>
        <w:t>frazémy</w:t>
      </w:r>
      <w:r w:rsidR="007A7C4C" w:rsidRPr="007A7C4C">
        <w:t xml:space="preserve"> </w:t>
      </w:r>
      <w:r w:rsidR="007A7C4C" w:rsidRPr="007A7C4C">
        <w:rPr>
          <w:rFonts w:eastAsiaTheme="majorEastAsia" w:cstheme="minorHAnsi"/>
          <w:i/>
          <w:iCs/>
          <w:sz w:val="28"/>
        </w:rPr>
        <w:t>z</w:t>
      </w:r>
      <w:r w:rsidR="007A7C4C">
        <w:rPr>
          <w:rFonts w:eastAsiaTheme="majorEastAsia" w:cstheme="minorHAnsi"/>
          <w:i/>
          <w:iCs/>
          <w:sz w:val="28"/>
        </w:rPr>
        <w:t> </w:t>
      </w:r>
      <w:r w:rsidR="007A7C4C" w:rsidRPr="007A7C4C">
        <w:rPr>
          <w:rFonts w:eastAsiaTheme="majorEastAsia" w:cstheme="minorHAnsi"/>
          <w:i/>
          <w:iCs/>
          <w:sz w:val="28"/>
        </w:rPr>
        <w:t>textu</w:t>
      </w:r>
      <w:r w:rsidR="007A7C4C">
        <w:rPr>
          <w:rFonts w:eastAsiaTheme="majorEastAsia" w:cstheme="minorHAnsi"/>
          <w:i/>
          <w:iCs/>
          <w:sz w:val="28"/>
        </w:rPr>
        <w:t>.</w:t>
      </w:r>
    </w:p>
    <w:p w:rsidR="007A7C4C" w:rsidRDefault="007A7C4C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</w:p>
    <w:p w:rsidR="007A7C4C" w:rsidRDefault="007A7C4C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</w:p>
    <w:p w:rsidR="007A7C4C" w:rsidRPr="007A7C4C" w:rsidRDefault="007A7C4C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 w:rsidRPr="007A7C4C">
        <w:rPr>
          <w:rFonts w:cstheme="minorHAnsi"/>
          <w:b/>
          <w:bCs/>
          <w:sz w:val="28"/>
          <w:szCs w:val="28"/>
        </w:rPr>
        <w:tab/>
      </w:r>
      <w:r w:rsidRPr="00C065C1">
        <w:rPr>
          <w:rFonts w:cstheme="minorHAnsi"/>
          <w:b/>
          <w:bCs/>
          <w:sz w:val="28"/>
          <w:szCs w:val="28"/>
          <w:highlight w:val="green"/>
        </w:rPr>
        <w:t>Frazém</w:t>
      </w:r>
      <w:r w:rsidRPr="00C065C1">
        <w:rPr>
          <w:rFonts w:cstheme="minorHAnsi"/>
          <w:sz w:val="28"/>
          <w:szCs w:val="28"/>
          <w:highlight w:val="lightGray"/>
        </w:rPr>
        <w:t xml:space="preserve"> neboli </w:t>
      </w:r>
      <w:r w:rsidRPr="00C065C1">
        <w:rPr>
          <w:rFonts w:cstheme="minorHAnsi"/>
          <w:b/>
          <w:bCs/>
          <w:sz w:val="28"/>
          <w:szCs w:val="28"/>
          <w:highlight w:val="green"/>
        </w:rPr>
        <w:t>frazeologismus</w:t>
      </w:r>
      <w:r w:rsidRPr="00C065C1">
        <w:rPr>
          <w:rFonts w:cstheme="minorHAnsi"/>
          <w:sz w:val="28"/>
          <w:szCs w:val="28"/>
          <w:highlight w:val="lightGray"/>
        </w:rPr>
        <w:t xml:space="preserve"> je ustálené spojení </w:t>
      </w:r>
      <w:hyperlink r:id="rId15" w:tooltip="Tvarosloví" w:history="1">
        <w:r w:rsidRPr="00C065C1">
          <w:rPr>
            <w:rStyle w:val="Hypertextovodkaz"/>
            <w:rFonts w:cstheme="minorHAnsi"/>
            <w:color w:val="auto"/>
            <w:sz w:val="28"/>
            <w:szCs w:val="28"/>
            <w:highlight w:val="lightGray"/>
            <w:u w:val="none"/>
          </w:rPr>
          <w:t>slovních tvarů</w:t>
        </w:r>
      </w:hyperlink>
      <w:r w:rsidRPr="00C065C1">
        <w:rPr>
          <w:rFonts w:cstheme="minorHAnsi"/>
          <w:sz w:val="28"/>
          <w:szCs w:val="28"/>
          <w:highlight w:val="lightGray"/>
        </w:rPr>
        <w:t xml:space="preserve"> slov s vlastním významem. Jedná se například o </w:t>
      </w:r>
      <w:hyperlink r:id="rId16" w:tooltip="Sousloví" w:history="1">
        <w:r w:rsidRPr="00C065C1">
          <w:rPr>
            <w:rStyle w:val="Hypertextovodkaz"/>
            <w:rFonts w:cstheme="minorHAnsi"/>
            <w:color w:val="auto"/>
            <w:sz w:val="28"/>
            <w:szCs w:val="28"/>
            <w:highlight w:val="lightGray"/>
            <w:u w:val="none"/>
          </w:rPr>
          <w:t>sousloví</w:t>
        </w:r>
      </w:hyperlink>
      <w:r w:rsidRPr="00C065C1">
        <w:rPr>
          <w:rFonts w:cstheme="minorHAnsi"/>
          <w:sz w:val="28"/>
          <w:szCs w:val="28"/>
          <w:highlight w:val="lightGray"/>
        </w:rPr>
        <w:t xml:space="preserve">, rčení, </w:t>
      </w:r>
      <w:hyperlink r:id="rId17" w:tooltip="Pořekadlo" w:history="1">
        <w:r w:rsidRPr="00C065C1">
          <w:rPr>
            <w:rStyle w:val="Hypertextovodkaz"/>
            <w:rFonts w:cstheme="minorHAnsi"/>
            <w:color w:val="auto"/>
            <w:sz w:val="28"/>
            <w:szCs w:val="28"/>
            <w:highlight w:val="lightGray"/>
            <w:u w:val="none"/>
          </w:rPr>
          <w:t>pořekadlo</w:t>
        </w:r>
      </w:hyperlink>
      <w:r w:rsidRPr="00C065C1">
        <w:rPr>
          <w:rFonts w:cstheme="minorHAnsi"/>
          <w:sz w:val="28"/>
          <w:szCs w:val="28"/>
          <w:highlight w:val="lightGray"/>
        </w:rPr>
        <w:t xml:space="preserve">, přirovnání či </w:t>
      </w:r>
      <w:hyperlink r:id="rId18" w:tooltip="Přísloví" w:history="1">
        <w:r w:rsidRPr="00C065C1">
          <w:rPr>
            <w:rStyle w:val="Hypertextovodkaz"/>
            <w:rFonts w:cstheme="minorHAnsi"/>
            <w:color w:val="auto"/>
            <w:sz w:val="28"/>
            <w:szCs w:val="28"/>
            <w:highlight w:val="lightGray"/>
            <w:u w:val="none"/>
          </w:rPr>
          <w:t>přísloví</w:t>
        </w:r>
      </w:hyperlink>
      <w:r w:rsidRPr="00C065C1">
        <w:rPr>
          <w:rFonts w:cstheme="minorHAnsi"/>
          <w:sz w:val="28"/>
          <w:szCs w:val="28"/>
          <w:highlight w:val="lightGray"/>
        </w:rPr>
        <w:t xml:space="preserve"> apod. Frazeologismy většinou výrazně posunují původní význam slov směrem ke zcela jinému smyslu sdělení.</w:t>
      </w:r>
      <w:r w:rsidRPr="00D77FA3">
        <w:rPr>
          <w:rFonts w:eastAsia="Times New Roman"/>
          <w:i/>
          <w:iCs/>
          <w:lang w:eastAsia="cs-CZ"/>
        </w:rPr>
        <w:t xml:space="preserve"> </w:t>
      </w:r>
    </w:p>
    <w:p w:rsidR="007A7C4C" w:rsidRDefault="007A7C4C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</w:p>
    <w:p w:rsidR="007A7C4C" w:rsidRDefault="007A7C4C" w:rsidP="007A7C4C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</w:p>
    <w:p w:rsidR="00D77FA3" w:rsidRPr="00D77FA3" w:rsidRDefault="007A7C4C" w:rsidP="00D77FA3">
      <w:pPr>
        <w:pStyle w:val="Normlnweb"/>
        <w:ind w:left="720"/>
        <w:rPr>
          <w:rFonts w:cstheme="minorHAnsi"/>
          <w:sz w:val="28"/>
          <w:szCs w:val="28"/>
          <w:highlight w:val="red"/>
        </w:rPr>
      </w:pPr>
      <w:r>
        <w:rPr>
          <w:rFonts w:asciiTheme="minorHAnsi" w:hAnsiTheme="minorHAnsi" w:cstheme="minorHAnsi"/>
          <w:b/>
          <w:bCs/>
          <w:sz w:val="28"/>
          <w:szCs w:val="28"/>
          <w:highlight w:val="red"/>
        </w:rPr>
        <w:t xml:space="preserve">Doplňte do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  <w:highlight w:val="red"/>
        </w:rPr>
        <w:t>tabulky :</w:t>
      </w:r>
      <w:proofErr w:type="gramEnd"/>
      <w:r w:rsidR="00D77FA3" w:rsidRPr="00D77FA3">
        <w:rPr>
          <w:rFonts w:asciiTheme="minorHAnsi" w:hAnsiTheme="minorHAnsi" w:cstheme="minorHAnsi"/>
          <w:b/>
          <w:bCs/>
          <w:sz w:val="28"/>
          <w:szCs w:val="28"/>
          <w:highlight w:val="red"/>
        </w:rPr>
        <w:t xml:space="preserve"> </w:t>
      </w:r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t xml:space="preserve">chytat </w:t>
      </w:r>
      <w:hyperlink r:id="rId19" w:tooltip="Lelek" w:history="1">
        <w:r w:rsidRPr="00D77FA3">
          <w:rPr>
            <w:rStyle w:val="Hypertextovodkaz"/>
            <w:rFonts w:cstheme="minorHAnsi"/>
            <w:i/>
            <w:iCs/>
            <w:color w:val="auto"/>
            <w:sz w:val="28"/>
            <w:szCs w:val="28"/>
            <w:u w:val="none"/>
          </w:rPr>
          <w:t>lelky</w:t>
        </w:r>
      </w:hyperlink>
      <w:r w:rsidRPr="00D77FA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……………</w:t>
      </w:r>
      <w:r w:rsidR="0062385F">
        <w:rPr>
          <w:rFonts w:cstheme="minorHAnsi"/>
          <w:sz w:val="28"/>
          <w:szCs w:val="28"/>
        </w:rPr>
        <w:t>………………………………………………</w:t>
      </w:r>
      <w:proofErr w:type="gramStart"/>
      <w:r w:rsidR="0062385F">
        <w:rPr>
          <w:rFonts w:cstheme="minorHAnsi"/>
          <w:sz w:val="28"/>
          <w:szCs w:val="28"/>
        </w:rPr>
        <w:t>…...</w:t>
      </w:r>
      <w:proofErr w:type="gramEnd"/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t xml:space="preserve">mít </w:t>
      </w:r>
      <w:proofErr w:type="spellStart"/>
      <w:r w:rsidRPr="00D77FA3">
        <w:rPr>
          <w:rFonts w:cstheme="minorHAnsi"/>
          <w:i/>
          <w:iCs/>
          <w:sz w:val="28"/>
          <w:szCs w:val="28"/>
        </w:rPr>
        <w:t>nakoupíno</w:t>
      </w:r>
      <w:proofErr w:type="spellEnd"/>
      <w:r w:rsidRPr="00D77FA3">
        <w:rPr>
          <w:rFonts w:cstheme="minorHAnsi"/>
          <w:i/>
          <w:iCs/>
          <w:sz w:val="28"/>
          <w:szCs w:val="28"/>
        </w:rPr>
        <w:t xml:space="preserve"> / mít (v)opici, draka, jak z praku (aj.)</w:t>
      </w:r>
      <w:r w:rsidRPr="00D77FA3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……………</w:t>
      </w:r>
      <w:r w:rsidR="0062385F">
        <w:rPr>
          <w:rFonts w:cstheme="minorHAnsi"/>
          <w:sz w:val="28"/>
          <w:szCs w:val="28"/>
        </w:rPr>
        <w:t>………</w:t>
      </w:r>
    </w:p>
    <w:p w:rsidR="00D77FA3" w:rsidRPr="00D77FA3" w:rsidRDefault="00602A77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hyperlink r:id="rId20" w:tooltip="Moravština" w:history="1">
        <w:r w:rsidR="00D77FA3" w:rsidRPr="00D77FA3"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mor.</w:t>
        </w:r>
      </w:hyperlink>
      <w:r w:rsidR="00D77FA3" w:rsidRPr="00D77FA3">
        <w:rPr>
          <w:rFonts w:cstheme="minorHAnsi"/>
          <w:sz w:val="28"/>
          <w:szCs w:val="28"/>
        </w:rPr>
        <w:t xml:space="preserve"> </w:t>
      </w:r>
      <w:r w:rsidR="00D77FA3" w:rsidRPr="00D77FA3">
        <w:rPr>
          <w:rFonts w:cstheme="minorHAnsi"/>
          <w:i/>
          <w:iCs/>
          <w:sz w:val="28"/>
          <w:szCs w:val="28"/>
        </w:rPr>
        <w:t>čučet jak tele na nový vrata</w:t>
      </w:r>
      <w:r w:rsidR="00D77FA3" w:rsidRPr="00D77FA3">
        <w:rPr>
          <w:rFonts w:cstheme="minorHAnsi"/>
          <w:sz w:val="28"/>
          <w:szCs w:val="28"/>
        </w:rPr>
        <w:t xml:space="preserve"> - </w:t>
      </w:r>
      <w:r w:rsidR="00D77FA3">
        <w:rPr>
          <w:rFonts w:cstheme="minorHAnsi"/>
          <w:sz w:val="28"/>
          <w:szCs w:val="28"/>
        </w:rPr>
        <w:t>………………</w:t>
      </w:r>
      <w:r w:rsidR="0062385F">
        <w:rPr>
          <w:rFonts w:cstheme="minorHAnsi"/>
          <w:sz w:val="28"/>
          <w:szCs w:val="28"/>
        </w:rPr>
        <w:t>……………………</w:t>
      </w:r>
      <w:proofErr w:type="gramStart"/>
      <w:r w:rsidR="0062385F">
        <w:rPr>
          <w:rFonts w:cstheme="minorHAnsi"/>
          <w:sz w:val="28"/>
          <w:szCs w:val="28"/>
        </w:rPr>
        <w:t>…...</w:t>
      </w:r>
      <w:proofErr w:type="gramEnd"/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t>pěšky jako za vozem</w:t>
      </w:r>
      <w:r w:rsidRPr="00D77FA3">
        <w:rPr>
          <w:rFonts w:cstheme="minorHAnsi"/>
          <w:sz w:val="28"/>
          <w:szCs w:val="28"/>
        </w:rPr>
        <w:t xml:space="preserve"> - </w:t>
      </w:r>
      <w:r>
        <w:rPr>
          <w:rFonts w:cstheme="minorHAnsi"/>
          <w:sz w:val="28"/>
          <w:szCs w:val="28"/>
        </w:rPr>
        <w:t>………………</w:t>
      </w:r>
      <w:r w:rsidR="0062385F">
        <w:rPr>
          <w:rFonts w:cstheme="minorHAnsi"/>
          <w:sz w:val="28"/>
          <w:szCs w:val="28"/>
        </w:rPr>
        <w:t>…………………………………</w:t>
      </w:r>
      <w:proofErr w:type="gramStart"/>
      <w:r w:rsidR="0062385F">
        <w:rPr>
          <w:rFonts w:cstheme="minorHAnsi"/>
          <w:sz w:val="28"/>
          <w:szCs w:val="28"/>
        </w:rPr>
        <w:t>…...</w:t>
      </w:r>
      <w:proofErr w:type="gramEnd"/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t>dostat čočku</w:t>
      </w:r>
      <w:r w:rsidRPr="00D77FA3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…………………………………………………………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</w:t>
      </w:r>
      <w:r w:rsidR="0062385F">
        <w:rPr>
          <w:rFonts w:cstheme="minorHAnsi"/>
          <w:sz w:val="28"/>
          <w:szCs w:val="28"/>
        </w:rPr>
        <w:t>...</w:t>
      </w:r>
      <w:proofErr w:type="gramEnd"/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t>oxidovat</w:t>
      </w:r>
      <w:r w:rsidRPr="00D77FA3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………………………………………………………………</w:t>
      </w:r>
      <w:r w:rsidR="0062385F">
        <w:rPr>
          <w:rFonts w:cstheme="minorHAnsi"/>
          <w:sz w:val="28"/>
          <w:szCs w:val="28"/>
        </w:rPr>
        <w:t>….</w:t>
      </w:r>
    </w:p>
    <w:p w:rsidR="00D77FA3" w:rsidRPr="00D77FA3" w:rsidRDefault="00D77FA3" w:rsidP="00D77FA3">
      <w:pPr>
        <w:pStyle w:val="Normlnwe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D77FA3">
        <w:rPr>
          <w:rFonts w:cstheme="minorHAnsi"/>
          <w:i/>
          <w:iCs/>
          <w:sz w:val="28"/>
          <w:szCs w:val="28"/>
        </w:rPr>
        <w:lastRenderedPageBreak/>
        <w:t>polykat andělíčky</w:t>
      </w:r>
      <w:r w:rsidRPr="00D77FA3">
        <w:rPr>
          <w:rFonts w:cstheme="minorHAnsi"/>
          <w:sz w:val="28"/>
          <w:szCs w:val="28"/>
        </w:rPr>
        <w:t xml:space="preserve"> - </w:t>
      </w:r>
      <w:hyperlink r:id="rId21" w:tooltip="Tonutí" w:history="1">
        <w:r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…………………</w:t>
        </w:r>
        <w:proofErr w:type="gramStart"/>
        <w:r>
          <w:rPr>
            <w:rStyle w:val="Hypertextovodkaz"/>
            <w:rFonts w:cstheme="minorHAnsi"/>
            <w:color w:val="auto"/>
            <w:sz w:val="28"/>
            <w:szCs w:val="28"/>
            <w:u w:val="none"/>
          </w:rPr>
          <w:t>…..</w:t>
        </w:r>
      </w:hyperlink>
      <w:r>
        <w:rPr>
          <w:rFonts w:cstheme="minorHAnsi"/>
          <w:sz w:val="28"/>
          <w:szCs w:val="28"/>
        </w:rPr>
        <w:t>.................</w:t>
      </w:r>
      <w:r w:rsidR="0062385F">
        <w:rPr>
          <w:rFonts w:cstheme="minorHAnsi"/>
          <w:sz w:val="28"/>
          <w:szCs w:val="28"/>
        </w:rPr>
        <w:t>....................................</w:t>
      </w:r>
      <w:proofErr w:type="gramEnd"/>
    </w:p>
    <w:p w:rsidR="007A7C4C" w:rsidRDefault="007A7C4C" w:rsidP="0072693F">
      <w:pPr>
        <w:spacing w:after="0" w:line="252" w:lineRule="auto"/>
        <w:ind w:left="1416" w:hanging="708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7A7C4C" w:rsidRDefault="007A7C4C" w:rsidP="0072693F">
      <w:pPr>
        <w:spacing w:after="0" w:line="252" w:lineRule="auto"/>
        <w:ind w:left="1416" w:hanging="708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BF1FD0" w:rsidRDefault="00BF1FD0" w:rsidP="0072693F">
      <w:pPr>
        <w:spacing w:after="0" w:line="252" w:lineRule="auto"/>
        <w:ind w:left="1416" w:hanging="708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>5.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2385F">
        <w:rPr>
          <w:rFonts w:eastAsiaTheme="majorEastAsia" w:cstheme="minorHAnsi"/>
          <w:bCs/>
          <w:i/>
          <w:iCs/>
          <w:color w:val="FF0000"/>
          <w:sz w:val="28"/>
          <w:szCs w:val="28"/>
        </w:rPr>
        <w:t>REFERÁT: Kdy a za jakých podmínek vzniklo novodobé Řecko?</w:t>
      </w:r>
    </w:p>
    <w:p w:rsidR="00450760" w:rsidRDefault="00450760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50760" w:rsidRDefault="00450760" w:rsidP="00450760">
      <w:pPr>
        <w:spacing w:after="0" w:line="252" w:lineRule="auto"/>
        <w:jc w:val="both"/>
        <w:rPr>
          <w:rFonts w:eastAsiaTheme="majorEastAsia" w:cstheme="minorHAnsi"/>
          <w:b/>
          <w:i/>
          <w:iCs/>
          <w:color w:val="FF0000"/>
          <w:sz w:val="32"/>
          <w:szCs w:val="32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450760">
        <w:rPr>
          <w:rFonts w:eastAsiaTheme="majorEastAsia" w:cstheme="minorHAnsi"/>
          <w:b/>
          <w:i/>
          <w:iCs/>
          <w:color w:val="FF0000"/>
          <w:sz w:val="32"/>
          <w:szCs w:val="32"/>
        </w:rPr>
        <w:t xml:space="preserve"> </w:t>
      </w:r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sectPr w:rsidR="007A1DB7" w:rsidRPr="00987CA4" w:rsidSect="0083335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77" w:rsidRDefault="00602A77" w:rsidP="00A74887">
      <w:pPr>
        <w:spacing w:after="0" w:line="240" w:lineRule="auto"/>
      </w:pPr>
      <w:r>
        <w:separator/>
      </w:r>
    </w:p>
  </w:endnote>
  <w:endnote w:type="continuationSeparator" w:id="0">
    <w:p w:rsidR="00602A77" w:rsidRDefault="00602A77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A" w:rsidRDefault="00602A77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CB01AA">
          <w:t>- </w:t>
        </w:r>
        <w:r w:rsidR="00CD2C9C">
          <w:fldChar w:fldCharType="begin"/>
        </w:r>
        <w:r w:rsidR="00CD2C9C">
          <w:instrText>PAGE   \* MERGEFORMAT</w:instrText>
        </w:r>
        <w:r w:rsidR="00CD2C9C">
          <w:fldChar w:fldCharType="separate"/>
        </w:r>
        <w:r w:rsidR="00485A47">
          <w:rPr>
            <w:noProof/>
          </w:rPr>
          <w:t>11</w:t>
        </w:r>
        <w:r w:rsidR="00CD2C9C">
          <w:rPr>
            <w:noProof/>
          </w:rPr>
          <w:fldChar w:fldCharType="end"/>
        </w:r>
        <w:r w:rsidR="00CB01AA">
          <w:t> -</w:t>
        </w:r>
      </w:sdtContent>
    </w:sdt>
  </w:p>
  <w:p w:rsidR="00CB01AA" w:rsidRDefault="00CB01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77" w:rsidRDefault="00602A77" w:rsidP="00A74887">
      <w:pPr>
        <w:spacing w:after="0" w:line="240" w:lineRule="auto"/>
      </w:pPr>
      <w:r>
        <w:separator/>
      </w:r>
    </w:p>
  </w:footnote>
  <w:footnote w:type="continuationSeparator" w:id="0">
    <w:p w:rsidR="00602A77" w:rsidRDefault="00602A77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A" w:rsidRDefault="00CB01AA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77"/>
    <w:multiLevelType w:val="multilevel"/>
    <w:tmpl w:val="4A54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38AD"/>
    <w:multiLevelType w:val="multilevel"/>
    <w:tmpl w:val="212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5CC3"/>
    <w:multiLevelType w:val="hybridMultilevel"/>
    <w:tmpl w:val="C862C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A3BC7"/>
    <w:multiLevelType w:val="hybridMultilevel"/>
    <w:tmpl w:val="F4F2854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>
    <w:nsid w:val="2D543DC7"/>
    <w:multiLevelType w:val="multilevel"/>
    <w:tmpl w:val="65F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F5382"/>
    <w:multiLevelType w:val="hybridMultilevel"/>
    <w:tmpl w:val="DD42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8055D"/>
    <w:multiLevelType w:val="multilevel"/>
    <w:tmpl w:val="D99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A1244"/>
    <w:multiLevelType w:val="multilevel"/>
    <w:tmpl w:val="EE0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B394C"/>
    <w:multiLevelType w:val="multilevel"/>
    <w:tmpl w:val="BDE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161F3"/>
    <w:multiLevelType w:val="multilevel"/>
    <w:tmpl w:val="CEB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DDC5F21"/>
    <w:multiLevelType w:val="multilevel"/>
    <w:tmpl w:val="7D7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63595"/>
    <w:multiLevelType w:val="multilevel"/>
    <w:tmpl w:val="BDE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803FF"/>
    <w:multiLevelType w:val="multilevel"/>
    <w:tmpl w:val="EEE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807B7"/>
    <w:multiLevelType w:val="hybridMultilevel"/>
    <w:tmpl w:val="2FB6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33">
    <w:nsid w:val="7E7B1B57"/>
    <w:multiLevelType w:val="hybridMultilevel"/>
    <w:tmpl w:val="611CEA52"/>
    <w:lvl w:ilvl="0" w:tplc="00A4CF5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1"/>
  </w:num>
  <w:num w:numId="3">
    <w:abstractNumId w:val="19"/>
  </w:num>
  <w:num w:numId="4">
    <w:abstractNumId w:val="25"/>
  </w:num>
  <w:num w:numId="5">
    <w:abstractNumId w:val="22"/>
  </w:num>
  <w:num w:numId="6">
    <w:abstractNumId w:val="20"/>
  </w:num>
  <w:num w:numId="7">
    <w:abstractNumId w:val="32"/>
  </w:num>
  <w:num w:numId="8">
    <w:abstractNumId w:val="5"/>
  </w:num>
  <w:num w:numId="9">
    <w:abstractNumId w:val="9"/>
  </w:num>
  <w:num w:numId="10">
    <w:abstractNumId w:val="1"/>
  </w:num>
  <w:num w:numId="11">
    <w:abstractNumId w:val="28"/>
  </w:num>
  <w:num w:numId="12">
    <w:abstractNumId w:val="12"/>
  </w:num>
  <w:num w:numId="13">
    <w:abstractNumId w:val="26"/>
  </w:num>
  <w:num w:numId="14">
    <w:abstractNumId w:val="23"/>
  </w:num>
  <w:num w:numId="15">
    <w:abstractNumId w:val="21"/>
  </w:num>
  <w:num w:numId="16">
    <w:abstractNumId w:val="16"/>
  </w:num>
  <w:num w:numId="17">
    <w:abstractNumId w:val="18"/>
  </w:num>
  <w:num w:numId="18">
    <w:abstractNumId w:val="14"/>
  </w:num>
  <w:num w:numId="19">
    <w:abstractNumId w:val="8"/>
  </w:num>
  <w:num w:numId="20">
    <w:abstractNumId w:val="17"/>
  </w:num>
  <w:num w:numId="21">
    <w:abstractNumId w:val="31"/>
  </w:num>
  <w:num w:numId="22">
    <w:abstractNumId w:val="24"/>
  </w:num>
  <w:num w:numId="23">
    <w:abstractNumId w:val="2"/>
  </w:num>
  <w:num w:numId="24">
    <w:abstractNumId w:val="10"/>
  </w:num>
  <w:num w:numId="25">
    <w:abstractNumId w:val="6"/>
  </w:num>
  <w:num w:numId="26">
    <w:abstractNumId w:val="29"/>
  </w:num>
  <w:num w:numId="27">
    <w:abstractNumId w:val="3"/>
  </w:num>
  <w:num w:numId="28">
    <w:abstractNumId w:val="27"/>
  </w:num>
  <w:num w:numId="29">
    <w:abstractNumId w:val="15"/>
  </w:num>
  <w:num w:numId="30">
    <w:abstractNumId w:val="4"/>
  </w:num>
  <w:num w:numId="31">
    <w:abstractNumId w:val="13"/>
  </w:num>
  <w:num w:numId="32">
    <w:abstractNumId w:val="33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3E07"/>
    <w:rsid w:val="0000664B"/>
    <w:rsid w:val="000068AD"/>
    <w:rsid w:val="000305D0"/>
    <w:rsid w:val="00041FA2"/>
    <w:rsid w:val="00051809"/>
    <w:rsid w:val="0005769F"/>
    <w:rsid w:val="00065108"/>
    <w:rsid w:val="000763C4"/>
    <w:rsid w:val="00077621"/>
    <w:rsid w:val="0008355B"/>
    <w:rsid w:val="000836D2"/>
    <w:rsid w:val="000B3BDD"/>
    <w:rsid w:val="000B3FC8"/>
    <w:rsid w:val="000C75F9"/>
    <w:rsid w:val="000D0DC9"/>
    <w:rsid w:val="000D4706"/>
    <w:rsid w:val="000E5683"/>
    <w:rsid w:val="000E5D5F"/>
    <w:rsid w:val="00102AFE"/>
    <w:rsid w:val="0011388C"/>
    <w:rsid w:val="001226A4"/>
    <w:rsid w:val="00122F4D"/>
    <w:rsid w:val="00131DD6"/>
    <w:rsid w:val="0017018E"/>
    <w:rsid w:val="00170B44"/>
    <w:rsid w:val="0017359A"/>
    <w:rsid w:val="0018381A"/>
    <w:rsid w:val="00195686"/>
    <w:rsid w:val="001A506D"/>
    <w:rsid w:val="001E1C23"/>
    <w:rsid w:val="0020766A"/>
    <w:rsid w:val="00235BFB"/>
    <w:rsid w:val="00247921"/>
    <w:rsid w:val="00285C80"/>
    <w:rsid w:val="00290B6E"/>
    <w:rsid w:val="002B5E0A"/>
    <w:rsid w:val="002C1F06"/>
    <w:rsid w:val="002F5290"/>
    <w:rsid w:val="0030557C"/>
    <w:rsid w:val="003100F3"/>
    <w:rsid w:val="0031018D"/>
    <w:rsid w:val="00311521"/>
    <w:rsid w:val="00316C6F"/>
    <w:rsid w:val="003231FE"/>
    <w:rsid w:val="00331B39"/>
    <w:rsid w:val="00334197"/>
    <w:rsid w:val="00343369"/>
    <w:rsid w:val="00344F95"/>
    <w:rsid w:val="003500A8"/>
    <w:rsid w:val="003507F7"/>
    <w:rsid w:val="003700D3"/>
    <w:rsid w:val="00390802"/>
    <w:rsid w:val="00393083"/>
    <w:rsid w:val="003A005F"/>
    <w:rsid w:val="003A0DA9"/>
    <w:rsid w:val="003A2A7B"/>
    <w:rsid w:val="003A31BD"/>
    <w:rsid w:val="003A3ED5"/>
    <w:rsid w:val="003C09B1"/>
    <w:rsid w:val="003C1FFA"/>
    <w:rsid w:val="003D1679"/>
    <w:rsid w:val="003E5F2C"/>
    <w:rsid w:val="003E5F55"/>
    <w:rsid w:val="004039F3"/>
    <w:rsid w:val="00411378"/>
    <w:rsid w:val="00411EE0"/>
    <w:rsid w:val="004158CE"/>
    <w:rsid w:val="004208D5"/>
    <w:rsid w:val="00420E50"/>
    <w:rsid w:val="004212DF"/>
    <w:rsid w:val="0043174F"/>
    <w:rsid w:val="00433A1A"/>
    <w:rsid w:val="00450760"/>
    <w:rsid w:val="00451A8D"/>
    <w:rsid w:val="00463E0B"/>
    <w:rsid w:val="00470ACB"/>
    <w:rsid w:val="00485A47"/>
    <w:rsid w:val="004A2C80"/>
    <w:rsid w:val="004B39A8"/>
    <w:rsid w:val="004B55F3"/>
    <w:rsid w:val="004B5775"/>
    <w:rsid w:val="004E5666"/>
    <w:rsid w:val="004E6122"/>
    <w:rsid w:val="004F3073"/>
    <w:rsid w:val="004F5177"/>
    <w:rsid w:val="005022B0"/>
    <w:rsid w:val="005060B2"/>
    <w:rsid w:val="0051354A"/>
    <w:rsid w:val="00515DC9"/>
    <w:rsid w:val="00521BE3"/>
    <w:rsid w:val="0052561E"/>
    <w:rsid w:val="00527CC1"/>
    <w:rsid w:val="0054146E"/>
    <w:rsid w:val="005525C4"/>
    <w:rsid w:val="00563705"/>
    <w:rsid w:val="00571BC1"/>
    <w:rsid w:val="00583208"/>
    <w:rsid w:val="00585947"/>
    <w:rsid w:val="00587C42"/>
    <w:rsid w:val="005A01E8"/>
    <w:rsid w:val="005C395E"/>
    <w:rsid w:val="005E2437"/>
    <w:rsid w:val="005F03DC"/>
    <w:rsid w:val="005F276B"/>
    <w:rsid w:val="005F4CBA"/>
    <w:rsid w:val="00600BC8"/>
    <w:rsid w:val="00602A77"/>
    <w:rsid w:val="006101E3"/>
    <w:rsid w:val="0061548D"/>
    <w:rsid w:val="0062385F"/>
    <w:rsid w:val="006321AB"/>
    <w:rsid w:val="006358F5"/>
    <w:rsid w:val="00635C90"/>
    <w:rsid w:val="0064600B"/>
    <w:rsid w:val="006510AF"/>
    <w:rsid w:val="00652348"/>
    <w:rsid w:val="00662030"/>
    <w:rsid w:val="00664BFA"/>
    <w:rsid w:val="006769A8"/>
    <w:rsid w:val="00676D60"/>
    <w:rsid w:val="006964CC"/>
    <w:rsid w:val="006A1979"/>
    <w:rsid w:val="006A4B0F"/>
    <w:rsid w:val="006A7CF3"/>
    <w:rsid w:val="006B4C5E"/>
    <w:rsid w:val="006B73EE"/>
    <w:rsid w:val="006C0B71"/>
    <w:rsid w:val="006C34FF"/>
    <w:rsid w:val="006D2CEA"/>
    <w:rsid w:val="006E4A56"/>
    <w:rsid w:val="00702D58"/>
    <w:rsid w:val="00706B32"/>
    <w:rsid w:val="007072FD"/>
    <w:rsid w:val="0071422F"/>
    <w:rsid w:val="0072693F"/>
    <w:rsid w:val="00743D86"/>
    <w:rsid w:val="00745998"/>
    <w:rsid w:val="00770B8B"/>
    <w:rsid w:val="00793CF2"/>
    <w:rsid w:val="00793FCF"/>
    <w:rsid w:val="007A1DB7"/>
    <w:rsid w:val="007A27E4"/>
    <w:rsid w:val="007A7C4C"/>
    <w:rsid w:val="007B1F19"/>
    <w:rsid w:val="007C03F3"/>
    <w:rsid w:val="007C24F4"/>
    <w:rsid w:val="007D53F0"/>
    <w:rsid w:val="0083335E"/>
    <w:rsid w:val="00833E4D"/>
    <w:rsid w:val="0084020D"/>
    <w:rsid w:val="0085137B"/>
    <w:rsid w:val="008544EC"/>
    <w:rsid w:val="0085676A"/>
    <w:rsid w:val="00860C16"/>
    <w:rsid w:val="00866ACB"/>
    <w:rsid w:val="00871848"/>
    <w:rsid w:val="00871996"/>
    <w:rsid w:val="00873E66"/>
    <w:rsid w:val="008770E1"/>
    <w:rsid w:val="008A7A58"/>
    <w:rsid w:val="008B047D"/>
    <w:rsid w:val="008B4597"/>
    <w:rsid w:val="008D1203"/>
    <w:rsid w:val="008E0C89"/>
    <w:rsid w:val="008F0691"/>
    <w:rsid w:val="009032F5"/>
    <w:rsid w:val="00934E90"/>
    <w:rsid w:val="009460E2"/>
    <w:rsid w:val="009548D1"/>
    <w:rsid w:val="00956F6C"/>
    <w:rsid w:val="00960540"/>
    <w:rsid w:val="0096218C"/>
    <w:rsid w:val="00962E37"/>
    <w:rsid w:val="00977067"/>
    <w:rsid w:val="00981D0A"/>
    <w:rsid w:val="00984B47"/>
    <w:rsid w:val="00986F2E"/>
    <w:rsid w:val="00987CA4"/>
    <w:rsid w:val="00990D57"/>
    <w:rsid w:val="009914B2"/>
    <w:rsid w:val="009C0A14"/>
    <w:rsid w:val="009C0E25"/>
    <w:rsid w:val="009D68E4"/>
    <w:rsid w:val="009F78DF"/>
    <w:rsid w:val="00A03B54"/>
    <w:rsid w:val="00A100E1"/>
    <w:rsid w:val="00A10D1B"/>
    <w:rsid w:val="00A40120"/>
    <w:rsid w:val="00A4185C"/>
    <w:rsid w:val="00A461C4"/>
    <w:rsid w:val="00A46440"/>
    <w:rsid w:val="00A513F6"/>
    <w:rsid w:val="00A63721"/>
    <w:rsid w:val="00A73191"/>
    <w:rsid w:val="00A74887"/>
    <w:rsid w:val="00A92251"/>
    <w:rsid w:val="00A94212"/>
    <w:rsid w:val="00AC6679"/>
    <w:rsid w:val="00AD0B45"/>
    <w:rsid w:val="00AD7A63"/>
    <w:rsid w:val="00AF6623"/>
    <w:rsid w:val="00AF7F59"/>
    <w:rsid w:val="00B06E7D"/>
    <w:rsid w:val="00B2108E"/>
    <w:rsid w:val="00B35296"/>
    <w:rsid w:val="00B473A4"/>
    <w:rsid w:val="00B51E6D"/>
    <w:rsid w:val="00B547BC"/>
    <w:rsid w:val="00B66359"/>
    <w:rsid w:val="00B84B24"/>
    <w:rsid w:val="00B8685D"/>
    <w:rsid w:val="00B96269"/>
    <w:rsid w:val="00BD28C6"/>
    <w:rsid w:val="00BF1AFF"/>
    <w:rsid w:val="00BF1FD0"/>
    <w:rsid w:val="00C065C1"/>
    <w:rsid w:val="00C07AC8"/>
    <w:rsid w:val="00C137F8"/>
    <w:rsid w:val="00C1487A"/>
    <w:rsid w:val="00C326FD"/>
    <w:rsid w:val="00C43338"/>
    <w:rsid w:val="00C443B0"/>
    <w:rsid w:val="00C45070"/>
    <w:rsid w:val="00C4771D"/>
    <w:rsid w:val="00C53715"/>
    <w:rsid w:val="00C54707"/>
    <w:rsid w:val="00C56006"/>
    <w:rsid w:val="00C626F0"/>
    <w:rsid w:val="00C872A2"/>
    <w:rsid w:val="00C905F9"/>
    <w:rsid w:val="00C9319F"/>
    <w:rsid w:val="00CA1ABF"/>
    <w:rsid w:val="00CA6F1E"/>
    <w:rsid w:val="00CB01AA"/>
    <w:rsid w:val="00CD0D4B"/>
    <w:rsid w:val="00CD0DBF"/>
    <w:rsid w:val="00CD2C9C"/>
    <w:rsid w:val="00CF0431"/>
    <w:rsid w:val="00CF78CF"/>
    <w:rsid w:val="00D05327"/>
    <w:rsid w:val="00D2012A"/>
    <w:rsid w:val="00D372D4"/>
    <w:rsid w:val="00D4376A"/>
    <w:rsid w:val="00D52B09"/>
    <w:rsid w:val="00D53656"/>
    <w:rsid w:val="00D77FA3"/>
    <w:rsid w:val="00D81890"/>
    <w:rsid w:val="00D91412"/>
    <w:rsid w:val="00D95E7D"/>
    <w:rsid w:val="00DA299A"/>
    <w:rsid w:val="00DB2FAB"/>
    <w:rsid w:val="00DC3282"/>
    <w:rsid w:val="00DD0E15"/>
    <w:rsid w:val="00DD2095"/>
    <w:rsid w:val="00DD5A66"/>
    <w:rsid w:val="00DF77E4"/>
    <w:rsid w:val="00E01504"/>
    <w:rsid w:val="00E0737E"/>
    <w:rsid w:val="00E445B8"/>
    <w:rsid w:val="00E44DDE"/>
    <w:rsid w:val="00E91732"/>
    <w:rsid w:val="00EA0E59"/>
    <w:rsid w:val="00EA5ECD"/>
    <w:rsid w:val="00ED6D2A"/>
    <w:rsid w:val="00ED71F8"/>
    <w:rsid w:val="00ED7257"/>
    <w:rsid w:val="00ED7368"/>
    <w:rsid w:val="00F006A8"/>
    <w:rsid w:val="00F06722"/>
    <w:rsid w:val="00F129F5"/>
    <w:rsid w:val="00F1319F"/>
    <w:rsid w:val="00F1570C"/>
    <w:rsid w:val="00F216AE"/>
    <w:rsid w:val="00F2312D"/>
    <w:rsid w:val="00F24750"/>
    <w:rsid w:val="00F32321"/>
    <w:rsid w:val="00F36715"/>
    <w:rsid w:val="00F56453"/>
    <w:rsid w:val="00F61E2B"/>
    <w:rsid w:val="00F80225"/>
    <w:rsid w:val="00F831F0"/>
    <w:rsid w:val="00F93EFB"/>
    <w:rsid w:val="00FA74A7"/>
    <w:rsid w:val="00FA754D"/>
    <w:rsid w:val="00FC3342"/>
    <w:rsid w:val="00FD6361"/>
    <w:rsid w:val="00FD6E29"/>
    <w:rsid w:val="00FE5B45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C1F06"/>
    <w:rPr>
      <w:b/>
      <w:bCs/>
    </w:rPr>
  </w:style>
  <w:style w:type="character" w:customStyle="1" w:styleId="watch-title">
    <w:name w:val="watch-title"/>
    <w:basedOn w:val="Standardnpsmoodstavce"/>
    <w:rsid w:val="0063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C1F06"/>
    <w:rPr>
      <w:b/>
      <w:bCs/>
    </w:rPr>
  </w:style>
  <w:style w:type="character" w:customStyle="1" w:styleId="watch-title">
    <w:name w:val="watch-title"/>
    <w:basedOn w:val="Standardnpsmoodstavce"/>
    <w:rsid w:val="0063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15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4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66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457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IHz7d4i3xWA" TargetMode="External"/><Relationship Id="rId18" Type="http://schemas.openxmlformats.org/officeDocument/2006/relationships/hyperlink" Target="http://cs.wikipedia.org/wiki/P%C5%99%C3%ADslov%C3%AD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Tonut%C3%AD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cs.wikipedia.org/wiki/Po%C5%99ekadl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ouslov%C3%AD" TargetMode="External"/><Relationship Id="rId20" Type="http://schemas.openxmlformats.org/officeDocument/2006/relationships/hyperlink" Target="http://cs.wikipedia.org/wiki/Morav%C5%A1ti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Tvaroslov%C3%A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youtube.com/watch?v=qJKxg4p-Alk" TargetMode="External"/><Relationship Id="rId19" Type="http://schemas.openxmlformats.org/officeDocument/2006/relationships/hyperlink" Target="http://cs.wikipedia.org/wiki/Lel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EA58-8ECA-4D2B-A4F8-AE9DF62C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2188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2014-09-14T12:16:00Z</dcterms:created>
  <dcterms:modified xsi:type="dcterms:W3CDTF">2014-09-14T12:16:00Z</dcterms:modified>
</cp:coreProperties>
</file>