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5A" w:rsidRPr="00CC1AA4" w:rsidRDefault="00E151C9" w:rsidP="009F6E54">
      <w:pPr>
        <w:tabs>
          <w:tab w:val="left" w:pos="7365"/>
          <w:tab w:val="right" w:pos="9072"/>
        </w:tabs>
        <w:jc w:val="right"/>
        <w:rPr>
          <w:rFonts w:cstheme="minorHAnsi"/>
          <w:color w:val="auto"/>
          <w:sz w:val="36"/>
          <w:szCs w:val="28"/>
        </w:rPr>
      </w:pPr>
      <w:r w:rsidRPr="00CC1AA4">
        <w:rPr>
          <w:rFonts w:cstheme="minorHAnsi"/>
          <w:color w:val="auto"/>
          <w:sz w:val="28"/>
        </w:rPr>
        <w:t>III/2- CJ1/1.5/De</w:t>
      </w:r>
    </w:p>
    <w:p w:rsidR="000D5537" w:rsidRDefault="000D5537" w:rsidP="000D5537">
      <w:pPr>
        <w:pStyle w:val="Nadpismj"/>
      </w:pPr>
      <w:r w:rsidRPr="00DE6161">
        <w:t>ARCHAICKÉ OBDOBÍ</w:t>
      </w:r>
      <w:r>
        <w:t xml:space="preserve"> ŘECKÉ LITERATURY </w:t>
      </w:r>
    </w:p>
    <w:p w:rsidR="00397FA8" w:rsidRPr="000D5537" w:rsidRDefault="000D5537" w:rsidP="000D5537">
      <w:pPr>
        <w:pStyle w:val="Nadpismj"/>
        <w:rPr>
          <w:sz w:val="48"/>
        </w:rPr>
      </w:pPr>
      <w:r>
        <w:t xml:space="preserve">– </w:t>
      </w:r>
      <w:r w:rsidRPr="000D5537">
        <w:t>HOMÉRSKÉ EPOSY</w:t>
      </w:r>
      <w:r w:rsidRPr="000D5537">
        <w:rPr>
          <w:bCs w:val="0"/>
          <w:sz w:val="48"/>
        </w:rPr>
        <w:t xml:space="preserve"> </w:t>
      </w:r>
    </w:p>
    <w:p w:rsidR="00C82E2C" w:rsidRDefault="00C82E2C" w:rsidP="00C82E2C">
      <w:pPr>
        <w:spacing w:after="0"/>
        <w:rPr>
          <w:rFonts w:cstheme="minorHAnsi"/>
          <w:b/>
          <w:color w:val="FF0000"/>
          <w:sz w:val="32"/>
          <w:szCs w:val="32"/>
        </w:rPr>
      </w:pPr>
    </w:p>
    <w:p w:rsidR="000B24A2" w:rsidRPr="008263BB" w:rsidRDefault="000B24A2" w:rsidP="00DE6161">
      <w:pPr>
        <w:spacing w:after="0" w:line="276" w:lineRule="auto"/>
        <w:ind w:left="0"/>
        <w:rPr>
          <w:rFonts w:cstheme="minorHAnsi"/>
          <w:b/>
          <w:color w:val="FFFFFF" w:themeColor="background1"/>
          <w:sz w:val="32"/>
          <w:szCs w:val="32"/>
          <w:highlight w:val="darkMagenta"/>
        </w:rPr>
      </w:pPr>
      <w:r w:rsidRPr="008263BB">
        <w:rPr>
          <w:rFonts w:cstheme="minorHAnsi"/>
          <w:b/>
          <w:color w:val="FFFFFF" w:themeColor="background1"/>
          <w:sz w:val="32"/>
          <w:szCs w:val="32"/>
          <w:highlight w:val="darkMagenta"/>
        </w:rPr>
        <w:t>Zopakujme si …</w:t>
      </w:r>
    </w:p>
    <w:p w:rsidR="00C82E2C" w:rsidRPr="008263BB" w:rsidRDefault="000B24A2" w:rsidP="00DE6161">
      <w:pPr>
        <w:spacing w:line="276" w:lineRule="auto"/>
        <w:ind w:left="0"/>
        <w:rPr>
          <w:rStyle w:val="Hypertextovodkaz"/>
          <w:rFonts w:cstheme="minorHAnsi"/>
          <w:color w:val="FFFFFF" w:themeColor="background1"/>
          <w:sz w:val="32"/>
          <w:szCs w:val="32"/>
          <w:u w:val="none"/>
        </w:rPr>
      </w:pPr>
      <w:r w:rsidRPr="008263BB">
        <w:rPr>
          <w:rStyle w:val="Hypertextovodkaz"/>
          <w:rFonts w:cstheme="minorHAnsi"/>
          <w:color w:val="FFFFFF" w:themeColor="background1"/>
          <w:sz w:val="32"/>
          <w:szCs w:val="32"/>
          <w:highlight w:val="darkMagenta"/>
          <w:u w:val="none"/>
        </w:rPr>
        <w:t>Otázky na úvod:</w:t>
      </w:r>
    </w:p>
    <w:p w:rsidR="00C82E2C" w:rsidRPr="008263BB" w:rsidRDefault="008263BB" w:rsidP="008263BB">
      <w:pPr>
        <w:pStyle w:val="Odstavecseseznamem"/>
        <w:numPr>
          <w:ilvl w:val="0"/>
          <w:numId w:val="14"/>
        </w:numPr>
        <w:spacing w:line="480" w:lineRule="auto"/>
        <w:jc w:val="both"/>
        <w:rPr>
          <w:rFonts w:cstheme="minorHAnsi"/>
          <w:color w:val="FFFFFF" w:themeColor="background1"/>
          <w:sz w:val="28"/>
          <w:highlight w:val="darkGreen"/>
        </w:rPr>
      </w:pPr>
      <w:r w:rsidRPr="008263BB">
        <w:rPr>
          <w:rFonts w:cstheme="minorHAnsi"/>
          <w:color w:val="FFFFFF" w:themeColor="background1"/>
          <w:sz w:val="28"/>
          <w:highlight w:val="darkGreen"/>
        </w:rPr>
        <w:t>Jak se člení řecká literatura z chronologického a vývojového hlediska? Doplňte:</w:t>
      </w:r>
    </w:p>
    <w:p w:rsidR="008263BB" w:rsidRPr="008263BB" w:rsidRDefault="008263BB" w:rsidP="008263BB">
      <w:pPr>
        <w:pStyle w:val="Odstavecseseznamem"/>
        <w:spacing w:line="480" w:lineRule="auto"/>
        <w:jc w:val="both"/>
        <w:rPr>
          <w:rFonts w:cstheme="minorHAnsi"/>
          <w:color w:val="0F243E" w:themeColor="text2" w:themeShade="80"/>
          <w:sz w:val="28"/>
        </w:rPr>
      </w:pPr>
      <w:r w:rsidRPr="008263BB">
        <w:rPr>
          <w:rFonts w:cstheme="minorHAnsi"/>
          <w:color w:val="0F243E" w:themeColor="text2" w:themeShade="80"/>
          <w:sz w:val="28"/>
        </w:rPr>
        <w:t>___________</w:t>
      </w:r>
      <w:r>
        <w:rPr>
          <w:rFonts w:cstheme="minorHAnsi"/>
          <w:color w:val="0F243E" w:themeColor="text2" w:themeShade="80"/>
          <w:sz w:val="28"/>
        </w:rPr>
        <w:t xml:space="preserve">____________ </w:t>
      </w:r>
      <w:r w:rsidRPr="008263BB">
        <w:rPr>
          <w:rFonts w:cstheme="minorHAnsi"/>
          <w:color w:val="0F243E" w:themeColor="text2" w:themeShade="80"/>
          <w:sz w:val="28"/>
        </w:rPr>
        <w:t>období – 9. – 6. století př. n. l.</w:t>
      </w:r>
    </w:p>
    <w:p w:rsidR="008263BB" w:rsidRPr="008263BB" w:rsidRDefault="008263BB" w:rsidP="008263BB">
      <w:pPr>
        <w:pStyle w:val="Odstavecseseznamem"/>
        <w:spacing w:line="480" w:lineRule="auto"/>
        <w:jc w:val="both"/>
        <w:rPr>
          <w:rFonts w:cstheme="minorHAnsi"/>
          <w:color w:val="0F243E" w:themeColor="text2" w:themeShade="80"/>
          <w:sz w:val="28"/>
        </w:rPr>
      </w:pPr>
      <w:r w:rsidRPr="008263BB">
        <w:rPr>
          <w:rFonts w:cstheme="minorHAnsi"/>
          <w:color w:val="0F243E" w:themeColor="text2" w:themeShade="80"/>
          <w:sz w:val="28"/>
        </w:rPr>
        <w:t>___________</w:t>
      </w:r>
      <w:r>
        <w:rPr>
          <w:rFonts w:cstheme="minorHAnsi"/>
          <w:color w:val="0F243E" w:themeColor="text2" w:themeShade="80"/>
          <w:sz w:val="28"/>
        </w:rPr>
        <w:t xml:space="preserve">____________ </w:t>
      </w:r>
      <w:r w:rsidRPr="008263BB">
        <w:rPr>
          <w:rFonts w:cstheme="minorHAnsi"/>
          <w:color w:val="0F243E" w:themeColor="text2" w:themeShade="80"/>
          <w:sz w:val="28"/>
        </w:rPr>
        <w:t>období – 5. – 4. století př. n. l.</w:t>
      </w:r>
    </w:p>
    <w:p w:rsidR="008263BB" w:rsidRPr="008263BB" w:rsidRDefault="008263BB" w:rsidP="008263BB">
      <w:pPr>
        <w:pStyle w:val="Odstavecseseznamem"/>
        <w:spacing w:line="480" w:lineRule="auto"/>
        <w:jc w:val="both"/>
        <w:rPr>
          <w:rFonts w:cstheme="minorHAnsi"/>
          <w:color w:val="0F243E" w:themeColor="text2" w:themeShade="80"/>
          <w:sz w:val="28"/>
        </w:rPr>
      </w:pPr>
      <w:r w:rsidRPr="008263BB">
        <w:rPr>
          <w:rFonts w:cstheme="minorHAnsi"/>
          <w:color w:val="0F243E" w:themeColor="text2" w:themeShade="80"/>
          <w:sz w:val="28"/>
        </w:rPr>
        <w:t>___________</w:t>
      </w:r>
      <w:r>
        <w:rPr>
          <w:rFonts w:cstheme="minorHAnsi"/>
          <w:color w:val="0F243E" w:themeColor="text2" w:themeShade="80"/>
          <w:sz w:val="28"/>
        </w:rPr>
        <w:t xml:space="preserve">____________ </w:t>
      </w:r>
      <w:r w:rsidRPr="008263BB">
        <w:rPr>
          <w:rFonts w:cstheme="minorHAnsi"/>
          <w:color w:val="0F243E" w:themeColor="text2" w:themeShade="80"/>
          <w:sz w:val="28"/>
        </w:rPr>
        <w:t>období – 4. – 1. století př. n. l.</w:t>
      </w:r>
    </w:p>
    <w:p w:rsidR="008263BB" w:rsidRPr="008263BB" w:rsidRDefault="008263BB" w:rsidP="008263BB">
      <w:pPr>
        <w:pStyle w:val="Odstavecseseznamem"/>
        <w:spacing w:line="480" w:lineRule="auto"/>
        <w:jc w:val="both"/>
        <w:rPr>
          <w:rFonts w:cstheme="minorHAnsi"/>
          <w:color w:val="0F243E" w:themeColor="text2" w:themeShade="80"/>
          <w:sz w:val="28"/>
        </w:rPr>
      </w:pPr>
      <w:r w:rsidRPr="008263BB">
        <w:rPr>
          <w:rFonts w:cstheme="minorHAnsi"/>
          <w:color w:val="0F243E" w:themeColor="text2" w:themeShade="80"/>
          <w:sz w:val="28"/>
        </w:rPr>
        <w:t>___________</w:t>
      </w:r>
      <w:r>
        <w:rPr>
          <w:rFonts w:cstheme="minorHAnsi"/>
          <w:color w:val="0F243E" w:themeColor="text2" w:themeShade="80"/>
          <w:sz w:val="28"/>
        </w:rPr>
        <w:t xml:space="preserve">____________ </w:t>
      </w:r>
      <w:r w:rsidRPr="008263BB">
        <w:rPr>
          <w:rFonts w:cstheme="minorHAnsi"/>
          <w:color w:val="0F243E" w:themeColor="text2" w:themeShade="80"/>
          <w:sz w:val="28"/>
        </w:rPr>
        <w:t>období – 1. stol. př. n. l. – 529 n. l.</w:t>
      </w:r>
    </w:p>
    <w:p w:rsidR="008263BB" w:rsidRPr="008263BB" w:rsidRDefault="008263BB" w:rsidP="008263BB">
      <w:pPr>
        <w:pStyle w:val="Odstavecseseznamem"/>
        <w:spacing w:line="480" w:lineRule="auto"/>
        <w:jc w:val="both"/>
        <w:rPr>
          <w:rFonts w:cstheme="minorHAnsi"/>
          <w:color w:val="FFFFFF" w:themeColor="background1"/>
          <w:sz w:val="28"/>
          <w:highlight w:val="darkGreen"/>
        </w:rPr>
      </w:pPr>
      <w:r w:rsidRPr="008263BB">
        <w:rPr>
          <w:rFonts w:cstheme="minorHAnsi"/>
          <w:color w:val="FFFFFF" w:themeColor="background1"/>
          <w:sz w:val="28"/>
          <w:highlight w:val="darkGreen"/>
        </w:rPr>
        <w:t>Proč celá etapa končí právě rokem 529?</w:t>
      </w:r>
    </w:p>
    <w:p w:rsidR="00C82E2C" w:rsidRPr="008263BB" w:rsidRDefault="008263BB" w:rsidP="00CC1AA4">
      <w:pPr>
        <w:pStyle w:val="Odstavecseseznamem"/>
        <w:numPr>
          <w:ilvl w:val="0"/>
          <w:numId w:val="14"/>
        </w:numPr>
        <w:spacing w:before="240" w:line="360" w:lineRule="auto"/>
        <w:jc w:val="both"/>
        <w:rPr>
          <w:rFonts w:cstheme="minorHAnsi"/>
          <w:color w:val="FFFFFF" w:themeColor="background1"/>
          <w:sz w:val="28"/>
          <w:highlight w:val="darkGreen"/>
        </w:rPr>
      </w:pPr>
      <w:r w:rsidRPr="008263BB">
        <w:rPr>
          <w:rFonts w:cstheme="minorHAnsi"/>
          <w:color w:val="FFFFFF" w:themeColor="background1"/>
          <w:sz w:val="28"/>
          <w:highlight w:val="darkGreen"/>
        </w:rPr>
        <w:t xml:space="preserve">Ráz řecké literatury určovalo rozvinuté náboženství a mytologie (bájesloví). Co o nich víte? Které báje a jejich hrdiny znáte? Četli jste nějakou knihu o řeckých bájích? </w:t>
      </w:r>
    </w:p>
    <w:p w:rsidR="00C82E2C" w:rsidRPr="000D5537" w:rsidRDefault="000D5537" w:rsidP="00CC1AA4">
      <w:pPr>
        <w:pStyle w:val="Odstavecseseznamem"/>
        <w:numPr>
          <w:ilvl w:val="0"/>
          <w:numId w:val="14"/>
        </w:numPr>
        <w:spacing w:before="240" w:line="360" w:lineRule="auto"/>
        <w:jc w:val="both"/>
        <w:rPr>
          <w:rFonts w:cstheme="minorHAnsi"/>
          <w:color w:val="FFFFFF" w:themeColor="background1"/>
          <w:sz w:val="28"/>
          <w:highlight w:val="darkGreen"/>
        </w:rPr>
      </w:pPr>
      <w:r w:rsidRPr="000D5537">
        <w:rPr>
          <w:rFonts w:cstheme="minorHAnsi"/>
          <w:color w:val="FFFFFF" w:themeColor="background1"/>
          <w:sz w:val="28"/>
          <w:highlight w:val="darkGreen"/>
        </w:rPr>
        <w:t xml:space="preserve">Na jaké </w:t>
      </w:r>
      <w:r w:rsidR="00CC1AA4">
        <w:rPr>
          <w:rFonts w:cstheme="minorHAnsi"/>
          <w:color w:val="FFFFFF" w:themeColor="background1"/>
          <w:sz w:val="28"/>
          <w:highlight w:val="darkGreen"/>
        </w:rPr>
        <w:t xml:space="preserve">starší </w:t>
      </w:r>
      <w:r w:rsidRPr="000D5537">
        <w:rPr>
          <w:rFonts w:cstheme="minorHAnsi"/>
          <w:color w:val="FFFFFF" w:themeColor="background1"/>
          <w:sz w:val="28"/>
          <w:highlight w:val="darkGreen"/>
        </w:rPr>
        <w:t>kultury řecká kultura navazovala</w:t>
      </w:r>
      <w:r w:rsidR="00BD570A" w:rsidRPr="000D5537">
        <w:rPr>
          <w:rFonts w:cstheme="minorHAnsi"/>
          <w:color w:val="FFFFFF" w:themeColor="background1"/>
          <w:sz w:val="28"/>
          <w:highlight w:val="darkGreen"/>
        </w:rPr>
        <w:t>?</w:t>
      </w:r>
    </w:p>
    <w:p w:rsidR="000B24A2" w:rsidRPr="000D5537" w:rsidRDefault="00BD570A" w:rsidP="00CC1AA4">
      <w:pPr>
        <w:pStyle w:val="Odstavecseseznamem"/>
        <w:numPr>
          <w:ilvl w:val="0"/>
          <w:numId w:val="14"/>
        </w:numPr>
        <w:spacing w:before="240" w:line="360" w:lineRule="auto"/>
        <w:jc w:val="both"/>
        <w:rPr>
          <w:rFonts w:cstheme="minorHAnsi"/>
          <w:color w:val="FFFFFF" w:themeColor="background1"/>
          <w:sz w:val="28"/>
          <w:highlight w:val="darkGreen"/>
        </w:rPr>
      </w:pPr>
      <w:r w:rsidRPr="000D5537">
        <w:rPr>
          <w:rFonts w:cstheme="minorHAnsi"/>
          <w:color w:val="FFFFFF" w:themeColor="background1"/>
          <w:sz w:val="28"/>
          <w:highlight w:val="darkGreen"/>
        </w:rPr>
        <w:t xml:space="preserve">Jmenujte některé </w:t>
      </w:r>
      <w:r w:rsidR="000D5537">
        <w:rPr>
          <w:rFonts w:cstheme="minorHAnsi"/>
          <w:color w:val="FFFFFF" w:themeColor="background1"/>
          <w:sz w:val="28"/>
          <w:highlight w:val="darkGreen"/>
        </w:rPr>
        <w:t>řecké</w:t>
      </w:r>
      <w:r w:rsidRPr="000D5537">
        <w:rPr>
          <w:rFonts w:cstheme="minorHAnsi"/>
          <w:color w:val="FFFFFF" w:themeColor="background1"/>
          <w:sz w:val="28"/>
          <w:highlight w:val="darkGreen"/>
        </w:rPr>
        <w:t xml:space="preserve"> autory a jejich díl</w:t>
      </w:r>
      <w:r w:rsidR="009F6E54" w:rsidRPr="000D5537">
        <w:rPr>
          <w:rFonts w:cstheme="minorHAnsi"/>
          <w:color w:val="FFFFFF" w:themeColor="background1"/>
          <w:sz w:val="28"/>
          <w:highlight w:val="darkGreen"/>
        </w:rPr>
        <w:t xml:space="preserve">a, která </w:t>
      </w:r>
      <w:r w:rsidR="000D5537">
        <w:rPr>
          <w:rFonts w:cstheme="minorHAnsi"/>
          <w:color w:val="FFFFFF" w:themeColor="background1"/>
          <w:sz w:val="28"/>
          <w:highlight w:val="darkGreen"/>
        </w:rPr>
        <w:t>již znáte.</w:t>
      </w:r>
    </w:p>
    <w:p w:rsidR="00C82E2C" w:rsidRDefault="00C82E2C" w:rsidP="00CC1AA4">
      <w:pPr>
        <w:pStyle w:val="Nadpis1"/>
        <w:spacing w:line="360" w:lineRule="auto"/>
      </w:pPr>
    </w:p>
    <w:p w:rsidR="000D5537" w:rsidRDefault="000D5537">
      <w:pPr>
        <w:rPr>
          <w:rFonts w:asciiTheme="majorHAnsi" w:eastAsiaTheme="majorEastAsia" w:hAnsiTheme="majorHAnsi" w:cstheme="majorBidi"/>
          <w:bCs/>
          <w:smallCaps/>
          <w:color w:val="17365D" w:themeColor="text2" w:themeShade="BF"/>
          <w:spacing w:val="5"/>
          <w:kern w:val="28"/>
          <w:sz w:val="40"/>
          <w:szCs w:val="52"/>
        </w:rPr>
      </w:pPr>
      <w:r>
        <w:rPr>
          <w:bCs/>
          <w:kern w:val="28"/>
          <w:sz w:val="40"/>
          <w:szCs w:val="52"/>
        </w:rPr>
        <w:br w:type="page"/>
      </w:r>
    </w:p>
    <w:p w:rsidR="000D5537" w:rsidRDefault="000D5537" w:rsidP="00DE6161">
      <w:pPr>
        <w:pStyle w:val="Nzev"/>
        <w:pBdr>
          <w:bottom w:val="single" w:sz="8" w:space="4" w:color="4F81BD" w:themeColor="accent1"/>
        </w:pBdr>
        <w:spacing w:after="300"/>
        <w:jc w:val="center"/>
        <w:rPr>
          <w:sz w:val="44"/>
        </w:rPr>
      </w:pPr>
      <w:r w:rsidRPr="000D5537">
        <w:rPr>
          <w:sz w:val="44"/>
        </w:rPr>
        <w:lastRenderedPageBreak/>
        <w:t>HOMÉR</w:t>
      </w:r>
    </w:p>
    <w:p w:rsidR="00E94AAC" w:rsidRDefault="000D5537" w:rsidP="00DE6161">
      <w:pPr>
        <w:pStyle w:val="Nzev"/>
        <w:pBdr>
          <w:bottom w:val="single" w:sz="8" w:space="4" w:color="4F81BD" w:themeColor="accent1"/>
        </w:pBdr>
        <w:spacing w:after="300"/>
        <w:jc w:val="center"/>
        <w:rPr>
          <w:bCs/>
          <w:kern w:val="28"/>
          <w:sz w:val="40"/>
          <w:szCs w:val="52"/>
        </w:rPr>
      </w:pPr>
      <w:r w:rsidRPr="000D5537">
        <w:rPr>
          <w:bCs/>
          <w:kern w:val="28"/>
          <w:sz w:val="40"/>
          <w:szCs w:val="52"/>
        </w:rPr>
        <w:t>(9. – 8. stol. př. n. l.)</w:t>
      </w:r>
    </w:p>
    <w:p w:rsidR="000D5537" w:rsidRPr="00815A44" w:rsidRDefault="000D5537" w:rsidP="00815A44">
      <w:pPr>
        <w:pStyle w:val="Odstavecseseznamem"/>
        <w:numPr>
          <w:ilvl w:val="0"/>
          <w:numId w:val="32"/>
        </w:numPr>
        <w:jc w:val="both"/>
        <w:rPr>
          <w:b/>
          <w:color w:val="auto"/>
          <w:sz w:val="28"/>
          <w:u w:val="single"/>
        </w:rPr>
      </w:pPr>
      <w:r w:rsidRPr="00815A44">
        <w:rPr>
          <w:color w:val="auto"/>
          <w:sz w:val="28"/>
        </w:rPr>
        <w:t xml:space="preserve">řecký epický básník, o jehož existenci se sice vedou spory, ale pod jeho jménem se dochovala dvě nejstarší díla nejen antické, ale vůbec evropské literatury – eposy </w:t>
      </w:r>
      <w:proofErr w:type="spellStart"/>
      <w:r w:rsidRPr="00815A44">
        <w:rPr>
          <w:b/>
          <w:color w:val="auto"/>
          <w:sz w:val="28"/>
          <w:u w:val="single"/>
        </w:rPr>
        <w:t>Ílias</w:t>
      </w:r>
      <w:proofErr w:type="spellEnd"/>
      <w:r w:rsidRPr="00815A44">
        <w:rPr>
          <w:color w:val="auto"/>
          <w:sz w:val="28"/>
        </w:rPr>
        <w:t xml:space="preserve"> a </w:t>
      </w:r>
      <w:r w:rsidRPr="00815A44">
        <w:rPr>
          <w:b/>
          <w:color w:val="auto"/>
          <w:sz w:val="28"/>
          <w:u w:val="single"/>
        </w:rPr>
        <w:t>Odyssea</w:t>
      </w:r>
    </w:p>
    <w:p w:rsidR="00815A44" w:rsidRDefault="00815A44" w:rsidP="00815A44">
      <w:pPr>
        <w:ind w:left="0"/>
        <w:jc w:val="center"/>
        <w:rPr>
          <w:color w:val="auto"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2095500" cy="2638425"/>
            <wp:effectExtent l="0" t="0" r="0" b="9525"/>
            <wp:docPr id="1" name="Obrázek 1" descr="http://upload.wikimedia.org/wikipedia/commons/thumb/1/1c/Homer_British_Museum.jpg/220px-Homer_British_Mus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c/Homer_British_Museum.jpg/220px-Homer_British_Museu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44" w:rsidRDefault="00815A44" w:rsidP="00815A44">
      <w:pPr>
        <w:pStyle w:val="Odstavecseseznamem"/>
        <w:numPr>
          <w:ilvl w:val="0"/>
          <w:numId w:val="32"/>
        </w:numPr>
        <w:spacing w:before="240"/>
        <w:ind w:left="1701"/>
        <w:rPr>
          <w:i/>
          <w:color w:val="auto"/>
          <w:sz w:val="28"/>
        </w:rPr>
      </w:pPr>
      <w:r w:rsidRPr="00815A44">
        <w:rPr>
          <w:i/>
          <w:color w:val="auto"/>
          <w:sz w:val="28"/>
        </w:rPr>
        <w:t xml:space="preserve">Připomeňte si pojem epos. Co je pro tento žánr typické? </w:t>
      </w:r>
    </w:p>
    <w:p w:rsidR="00815A44" w:rsidRDefault="00815A44" w:rsidP="00815A44">
      <w:pPr>
        <w:pStyle w:val="Odstavecseseznamem"/>
        <w:numPr>
          <w:ilvl w:val="0"/>
          <w:numId w:val="32"/>
        </w:numPr>
        <w:spacing w:before="240"/>
        <w:ind w:left="1701"/>
        <w:rPr>
          <w:i/>
          <w:color w:val="auto"/>
          <w:sz w:val="28"/>
        </w:rPr>
      </w:pPr>
      <w:r>
        <w:rPr>
          <w:i/>
          <w:color w:val="auto"/>
          <w:sz w:val="28"/>
        </w:rPr>
        <w:t>Dokážete vysvětlit názvy obou eposů?</w:t>
      </w:r>
    </w:p>
    <w:p w:rsidR="00815A44" w:rsidRDefault="00815A44" w:rsidP="00C423F5">
      <w:pPr>
        <w:spacing w:before="240" w:after="0"/>
        <w:ind w:left="0"/>
        <w:rPr>
          <w:b/>
          <w:color w:val="FF0000"/>
          <w:sz w:val="28"/>
        </w:rPr>
      </w:pPr>
      <w:proofErr w:type="spellStart"/>
      <w:r w:rsidRPr="00CC1AA4">
        <w:rPr>
          <w:b/>
          <w:color w:val="FF0000"/>
          <w:sz w:val="28"/>
        </w:rPr>
        <w:t>Ílias</w:t>
      </w:r>
      <w:proofErr w:type="spellEnd"/>
    </w:p>
    <w:p w:rsidR="00C423F5" w:rsidRPr="00CB36DC" w:rsidRDefault="00C423F5" w:rsidP="00C423F5">
      <w:pPr>
        <w:shd w:val="clear" w:color="auto" w:fill="FFFFFF"/>
        <w:spacing w:after="0" w:line="276" w:lineRule="auto"/>
        <w:ind w:left="0"/>
        <w:rPr>
          <w:i/>
          <w:sz w:val="28"/>
          <w:szCs w:val="28"/>
        </w:rPr>
      </w:pPr>
      <w:r w:rsidRPr="00CB36DC">
        <w:rPr>
          <w:i/>
          <w:color w:val="000000"/>
          <w:spacing w:val="-2"/>
          <w:sz w:val="28"/>
          <w:szCs w:val="28"/>
        </w:rPr>
        <w:t>(asi po</w:t>
      </w:r>
      <w:r>
        <w:rPr>
          <w:rFonts w:eastAsia="Times New Roman"/>
          <w:i/>
          <w:color w:val="000000"/>
          <w:spacing w:val="-2"/>
          <w:sz w:val="28"/>
          <w:szCs w:val="28"/>
        </w:rPr>
        <w:t>lovina 8</w:t>
      </w:r>
      <w:r w:rsidRPr="00CB36DC">
        <w:rPr>
          <w:rFonts w:eastAsia="Times New Roman"/>
          <w:i/>
          <w:color w:val="000000"/>
          <w:spacing w:val="-2"/>
          <w:sz w:val="28"/>
          <w:szCs w:val="28"/>
        </w:rPr>
        <w:t xml:space="preserve">. stol. př. n. </w:t>
      </w:r>
      <w:r>
        <w:rPr>
          <w:rFonts w:eastAsia="Times New Roman"/>
          <w:i/>
          <w:color w:val="000000"/>
          <w:spacing w:val="-2"/>
          <w:sz w:val="28"/>
          <w:szCs w:val="28"/>
        </w:rPr>
        <w:t>l</w:t>
      </w:r>
      <w:r w:rsidRPr="00CB36DC">
        <w:rPr>
          <w:rFonts w:eastAsia="Times New Roman"/>
          <w:i/>
          <w:color w:val="000000"/>
          <w:spacing w:val="-2"/>
          <w:sz w:val="28"/>
          <w:szCs w:val="28"/>
        </w:rPr>
        <w:t>.)</w:t>
      </w:r>
    </w:p>
    <w:p w:rsidR="00815A44" w:rsidRDefault="00815A44" w:rsidP="009E08E9">
      <w:pPr>
        <w:spacing w:before="240"/>
        <w:ind w:left="0" w:firstLine="708"/>
        <w:jc w:val="both"/>
        <w:rPr>
          <w:color w:val="auto"/>
          <w:sz w:val="28"/>
        </w:rPr>
      </w:pPr>
      <w:proofErr w:type="spellStart"/>
      <w:r>
        <w:rPr>
          <w:color w:val="auto"/>
          <w:sz w:val="28"/>
        </w:rPr>
        <w:t>Ílias</w:t>
      </w:r>
      <w:proofErr w:type="spellEnd"/>
      <w:r>
        <w:rPr>
          <w:color w:val="auto"/>
          <w:sz w:val="28"/>
        </w:rPr>
        <w:t xml:space="preserve">, rozsáhlá skladba plná hrdinského patosu (více než 15 000 veršů), se odehrává v jednapadesáti dnech desátého roku trójské války, která vypukla, když syn trójského krále Priama Paris odloudil spartskému králi </w:t>
      </w:r>
      <w:proofErr w:type="spellStart"/>
      <w:r>
        <w:rPr>
          <w:color w:val="auto"/>
          <w:sz w:val="28"/>
        </w:rPr>
        <w:t>M</w:t>
      </w:r>
      <w:r w:rsidR="006E47E5">
        <w:rPr>
          <w:color w:val="auto"/>
          <w:sz w:val="28"/>
        </w:rPr>
        <w:t>e</w:t>
      </w:r>
      <w:r>
        <w:rPr>
          <w:color w:val="auto"/>
          <w:sz w:val="28"/>
        </w:rPr>
        <w:t>neláovi</w:t>
      </w:r>
      <w:proofErr w:type="spellEnd"/>
      <w:r>
        <w:rPr>
          <w:color w:val="auto"/>
          <w:sz w:val="28"/>
        </w:rPr>
        <w:t xml:space="preserve"> jeho manželku, krásnou Helenu.</w:t>
      </w:r>
      <w:r w:rsidR="006E47E5">
        <w:rPr>
          <w:color w:val="auto"/>
          <w:sz w:val="28"/>
        </w:rPr>
        <w:t xml:space="preserve"> </w:t>
      </w:r>
      <w:proofErr w:type="spellStart"/>
      <w:r w:rsidR="006E47E5">
        <w:rPr>
          <w:color w:val="auto"/>
          <w:sz w:val="28"/>
        </w:rPr>
        <w:t>Meneláos</w:t>
      </w:r>
      <w:proofErr w:type="spellEnd"/>
      <w:r w:rsidR="006E47E5">
        <w:rPr>
          <w:color w:val="auto"/>
          <w:sz w:val="28"/>
        </w:rPr>
        <w:t xml:space="preserve"> vyzval všechny řecké vládce k vojenskému tažení proti </w:t>
      </w:r>
      <w:proofErr w:type="spellStart"/>
      <w:r w:rsidR="006E47E5">
        <w:rPr>
          <w:color w:val="auto"/>
          <w:sz w:val="28"/>
        </w:rPr>
        <w:t>Tróji</w:t>
      </w:r>
      <w:proofErr w:type="spellEnd"/>
      <w:r w:rsidR="006E47E5">
        <w:rPr>
          <w:color w:val="auto"/>
          <w:sz w:val="28"/>
        </w:rPr>
        <w:t>. Řekové město oblehli, ale nemohli je dobýt. Boj tedy trvá už devět let se střídavými úspěchy na obou stranách</w:t>
      </w:r>
      <w:r w:rsidR="009E08E9">
        <w:rPr>
          <w:color w:val="auto"/>
          <w:sz w:val="28"/>
        </w:rPr>
        <w:t xml:space="preserve"> a tehdy začíná děj </w:t>
      </w:r>
      <w:proofErr w:type="spellStart"/>
      <w:r w:rsidR="009E08E9">
        <w:rPr>
          <w:color w:val="auto"/>
          <w:sz w:val="28"/>
        </w:rPr>
        <w:t>Íliady</w:t>
      </w:r>
      <w:proofErr w:type="spellEnd"/>
      <w:r w:rsidR="009E08E9">
        <w:rPr>
          <w:color w:val="auto"/>
          <w:sz w:val="28"/>
        </w:rPr>
        <w:t>.</w:t>
      </w:r>
    </w:p>
    <w:p w:rsidR="006E47E5" w:rsidRDefault="007C743F" w:rsidP="00F203FC">
      <w:pPr>
        <w:spacing w:before="240"/>
        <w:ind w:left="0"/>
        <w:jc w:val="both"/>
        <w:rPr>
          <w:color w:val="auto"/>
          <w:sz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05D51879" wp14:editId="5B188CC2">
            <wp:simplePos x="0" y="0"/>
            <wp:positionH relativeFrom="column">
              <wp:posOffset>1367155</wp:posOffset>
            </wp:positionH>
            <wp:positionV relativeFrom="paragraph">
              <wp:posOffset>2127250</wp:posOffset>
            </wp:positionV>
            <wp:extent cx="2985770" cy="2924175"/>
            <wp:effectExtent l="0" t="0" r="5080" b="9525"/>
            <wp:wrapTight wrapText="bothSides">
              <wp:wrapPolygon edited="0">
                <wp:start x="0" y="0"/>
                <wp:lineTo x="0" y="21530"/>
                <wp:lineTo x="21499" y="21530"/>
                <wp:lineTo x="21499" y="0"/>
                <wp:lineTo x="0" y="0"/>
              </wp:wrapPolygon>
            </wp:wrapTight>
            <wp:docPr id="4" name="Obrázek 4" descr="http://upload.wikimedia.org/wikipedia/commons/1/11/Achilles_Hector_Louvre_G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1/11/Achilles_Hector_Louvre_G1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7E5">
        <w:rPr>
          <w:color w:val="auto"/>
          <w:sz w:val="28"/>
        </w:rPr>
        <w:t xml:space="preserve">Dějovým jádrem je spor hlavního velitele řeckých vojsk </w:t>
      </w:r>
      <w:proofErr w:type="spellStart"/>
      <w:r w:rsidR="006E47E5">
        <w:rPr>
          <w:color w:val="auto"/>
          <w:sz w:val="28"/>
        </w:rPr>
        <w:t>Agamemn</w:t>
      </w:r>
      <w:r w:rsidR="009E08E9">
        <w:rPr>
          <w:color w:val="auto"/>
          <w:sz w:val="28"/>
        </w:rPr>
        <w:t>ó</w:t>
      </w:r>
      <w:r w:rsidR="006E47E5">
        <w:rPr>
          <w:color w:val="auto"/>
          <w:sz w:val="28"/>
        </w:rPr>
        <w:t>nem</w:t>
      </w:r>
      <w:proofErr w:type="spellEnd"/>
      <w:r w:rsidR="006E47E5">
        <w:rPr>
          <w:color w:val="auto"/>
          <w:sz w:val="28"/>
        </w:rPr>
        <w:t xml:space="preserve">, vládcem Mykén s nejudatnějším hrdinou Achilleem, jemuž </w:t>
      </w:r>
      <w:proofErr w:type="spellStart"/>
      <w:r w:rsidR="006E47E5">
        <w:rPr>
          <w:color w:val="auto"/>
          <w:sz w:val="28"/>
        </w:rPr>
        <w:t>Agamemnón</w:t>
      </w:r>
      <w:proofErr w:type="spellEnd"/>
      <w:r w:rsidR="006E47E5">
        <w:rPr>
          <w:color w:val="auto"/>
          <w:sz w:val="28"/>
        </w:rPr>
        <w:t xml:space="preserve"> odňal zajatkyni, dceru kněze </w:t>
      </w:r>
      <w:proofErr w:type="spellStart"/>
      <w:r w:rsidR="006E47E5">
        <w:rPr>
          <w:color w:val="auto"/>
          <w:sz w:val="28"/>
        </w:rPr>
        <w:t>Brísa</w:t>
      </w:r>
      <w:proofErr w:type="spellEnd"/>
      <w:r w:rsidR="006E47E5">
        <w:rPr>
          <w:color w:val="auto"/>
          <w:sz w:val="28"/>
        </w:rPr>
        <w:t xml:space="preserve">, kterou hrdina dostal od vojska jako čestný dar z kořisti. Achilleus se strašlivě rozhněval, odmítl dále bojovat a </w:t>
      </w:r>
      <w:r w:rsidR="009E08E9">
        <w:rPr>
          <w:color w:val="auto"/>
          <w:sz w:val="28"/>
        </w:rPr>
        <w:t>válka</w:t>
      </w:r>
      <w:r w:rsidR="006E47E5">
        <w:rPr>
          <w:color w:val="auto"/>
          <w:sz w:val="28"/>
        </w:rPr>
        <w:t xml:space="preserve"> hrozila skončit trójským vítězstvím. Přítel </w:t>
      </w:r>
      <w:proofErr w:type="spellStart"/>
      <w:r w:rsidR="006E47E5">
        <w:rPr>
          <w:color w:val="auto"/>
          <w:sz w:val="28"/>
        </w:rPr>
        <w:t>Patroklos</w:t>
      </w:r>
      <w:proofErr w:type="spellEnd"/>
      <w:r w:rsidR="006E47E5">
        <w:rPr>
          <w:color w:val="auto"/>
          <w:sz w:val="28"/>
        </w:rPr>
        <w:t xml:space="preserve"> proto uprosil Achillea, aby mu do boje půjčil svou zbroj, a úspěšně vzbudil u </w:t>
      </w:r>
      <w:proofErr w:type="spellStart"/>
      <w:r w:rsidR="006E47E5">
        <w:rPr>
          <w:color w:val="auto"/>
          <w:sz w:val="28"/>
        </w:rPr>
        <w:t>Trójanů</w:t>
      </w:r>
      <w:proofErr w:type="spellEnd"/>
      <w:r w:rsidR="006E47E5">
        <w:rPr>
          <w:color w:val="auto"/>
          <w:sz w:val="28"/>
        </w:rPr>
        <w:t xml:space="preserve"> dojem, že se Achilleus vrátil mezi bojovníky. </w:t>
      </w:r>
      <w:proofErr w:type="spellStart"/>
      <w:r w:rsidR="006E47E5">
        <w:rPr>
          <w:color w:val="auto"/>
          <w:sz w:val="28"/>
        </w:rPr>
        <w:t>Patroklos</w:t>
      </w:r>
      <w:proofErr w:type="spellEnd"/>
      <w:r w:rsidR="006E47E5">
        <w:rPr>
          <w:color w:val="auto"/>
          <w:sz w:val="28"/>
        </w:rPr>
        <w:t xml:space="preserve"> však nedodržel slib daný Achilleovi, že se ve vypůjčené zbroji nevydá hlouběji do bitevní vřavy, a zahynul rukou největšího trójského hrdiny Hektora. Achilleus stanul před povinností pomstít </w:t>
      </w:r>
      <w:r w:rsidR="009E08E9">
        <w:rPr>
          <w:color w:val="auto"/>
          <w:sz w:val="28"/>
        </w:rPr>
        <w:t>mrtvého</w:t>
      </w:r>
      <w:r w:rsidR="006E47E5">
        <w:rPr>
          <w:color w:val="auto"/>
          <w:sz w:val="28"/>
        </w:rPr>
        <w:t xml:space="preserve"> přítele, i když se od své božské matky </w:t>
      </w:r>
      <w:proofErr w:type="spellStart"/>
      <w:r w:rsidR="006E47E5">
        <w:rPr>
          <w:color w:val="auto"/>
          <w:sz w:val="28"/>
        </w:rPr>
        <w:t>Thetidy</w:t>
      </w:r>
      <w:proofErr w:type="spellEnd"/>
      <w:r w:rsidR="006E47E5">
        <w:rPr>
          <w:color w:val="auto"/>
          <w:sz w:val="28"/>
        </w:rPr>
        <w:t xml:space="preserve"> dozvěděl, že učiní-li tak a </w:t>
      </w:r>
      <w:proofErr w:type="spellStart"/>
      <w:r w:rsidR="006E47E5">
        <w:rPr>
          <w:color w:val="auto"/>
          <w:sz w:val="28"/>
        </w:rPr>
        <w:t>Patroklova</w:t>
      </w:r>
      <w:proofErr w:type="spellEnd"/>
      <w:r w:rsidR="006E47E5">
        <w:rPr>
          <w:color w:val="auto"/>
          <w:sz w:val="28"/>
        </w:rPr>
        <w:t xml:space="preserve"> vraha zabije, je i jemu vzápětí souzena smrt. Achilleus svou povinnost splnil. V nové zbroji, kterou mu ukoval sám bůh </w:t>
      </w:r>
      <w:proofErr w:type="spellStart"/>
      <w:r w:rsidR="006E47E5">
        <w:rPr>
          <w:color w:val="auto"/>
          <w:sz w:val="28"/>
        </w:rPr>
        <w:t>Héfaistos</w:t>
      </w:r>
      <w:proofErr w:type="spellEnd"/>
      <w:r w:rsidR="006E47E5">
        <w:rPr>
          <w:color w:val="auto"/>
          <w:sz w:val="28"/>
        </w:rPr>
        <w:t xml:space="preserve">, vyzval Hektora k boji, zabil ho a jeho mrtvolu dal po devět dní vláčet v prachu za svým válečným vozem. Báseň končí vydáním </w:t>
      </w:r>
      <w:r w:rsidR="009E08E9">
        <w:rPr>
          <w:color w:val="auto"/>
          <w:sz w:val="28"/>
        </w:rPr>
        <w:t>Hektorovy mrtvoly jeho otci, starému tr</w:t>
      </w:r>
      <w:r w:rsidR="006E47E5">
        <w:rPr>
          <w:color w:val="auto"/>
          <w:sz w:val="28"/>
        </w:rPr>
        <w:t>ójskému králi Priamovi.</w:t>
      </w:r>
    </w:p>
    <w:p w:rsidR="006E47E5" w:rsidRDefault="006E47E5" w:rsidP="009E08E9">
      <w:pPr>
        <w:spacing w:before="240"/>
        <w:ind w:left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Vyprávění obsahuje mnoho odboček, barvitého a zevrubného líčení bojových scén, rozmluv a výjevů z řeckého tábora, z obležené </w:t>
      </w:r>
      <w:proofErr w:type="spellStart"/>
      <w:r>
        <w:rPr>
          <w:color w:val="auto"/>
          <w:sz w:val="28"/>
        </w:rPr>
        <w:t>Tróje</w:t>
      </w:r>
      <w:proofErr w:type="spellEnd"/>
      <w:r>
        <w:rPr>
          <w:color w:val="auto"/>
          <w:sz w:val="28"/>
        </w:rPr>
        <w:t xml:space="preserve"> i ze sídla olympských bohů.</w:t>
      </w:r>
    </w:p>
    <w:p w:rsidR="009E08E9" w:rsidRDefault="009E08E9" w:rsidP="00692E48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proofErr w:type="spellStart"/>
      <w:r w:rsidRPr="009E08E9">
        <w:rPr>
          <w:i/>
          <w:color w:val="auto"/>
          <w:sz w:val="28"/>
        </w:rPr>
        <w:t>Ílias</w:t>
      </w:r>
      <w:proofErr w:type="spellEnd"/>
      <w:r w:rsidRPr="009E08E9">
        <w:rPr>
          <w:i/>
          <w:color w:val="auto"/>
          <w:sz w:val="28"/>
        </w:rPr>
        <w:t xml:space="preserve"> tady končí, ale jistě dokážete na základě svých znalostí příběh dovyprávět.</w:t>
      </w:r>
    </w:p>
    <w:p w:rsidR="009E08E9" w:rsidRPr="009E08E9" w:rsidRDefault="009E08E9" w:rsidP="00692E48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>Kdo zasahuje do jednání a osudů hrdinů a ovlivňuje je? Najděte příklady.</w:t>
      </w:r>
    </w:p>
    <w:p w:rsidR="00CB36DC" w:rsidRPr="00CB36DC" w:rsidRDefault="00CB36DC" w:rsidP="00CB36DC">
      <w:pPr>
        <w:pStyle w:val="Normlnweb"/>
        <w:spacing w:after="0" w:afterAutospacing="0" w:line="252" w:lineRule="auto"/>
        <w:ind w:left="0"/>
        <w:rPr>
          <w:rFonts w:asciiTheme="minorHAnsi" w:hAnsiTheme="minorHAnsi"/>
          <w:b/>
          <w:color w:val="FF0000"/>
          <w:sz w:val="32"/>
          <w:szCs w:val="32"/>
        </w:rPr>
      </w:pPr>
      <w:r w:rsidRPr="00CB36DC">
        <w:rPr>
          <w:rFonts w:asciiTheme="minorHAnsi" w:hAnsiTheme="minorHAnsi"/>
          <w:b/>
          <w:color w:val="FF0000"/>
          <w:sz w:val="32"/>
          <w:szCs w:val="32"/>
        </w:rPr>
        <w:lastRenderedPageBreak/>
        <w:t>Odyssea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0"/>
        <w:rPr>
          <w:i/>
          <w:sz w:val="28"/>
          <w:szCs w:val="28"/>
        </w:rPr>
      </w:pPr>
      <w:r w:rsidRPr="00CB36DC">
        <w:rPr>
          <w:i/>
          <w:color w:val="000000"/>
          <w:spacing w:val="-2"/>
          <w:sz w:val="28"/>
          <w:szCs w:val="28"/>
        </w:rPr>
        <w:t>(asi po</w:t>
      </w:r>
      <w:r w:rsidRPr="00CB36DC">
        <w:rPr>
          <w:rFonts w:eastAsia="Times New Roman"/>
          <w:i/>
          <w:color w:val="000000"/>
          <w:spacing w:val="-2"/>
          <w:sz w:val="28"/>
          <w:szCs w:val="28"/>
        </w:rPr>
        <w:t xml:space="preserve">čátek 7. stol. př. n. </w:t>
      </w:r>
      <w:r w:rsidR="00CC1AA4">
        <w:rPr>
          <w:rFonts w:eastAsia="Times New Roman"/>
          <w:i/>
          <w:color w:val="000000"/>
          <w:spacing w:val="-2"/>
          <w:sz w:val="28"/>
          <w:szCs w:val="28"/>
        </w:rPr>
        <w:t>l</w:t>
      </w:r>
      <w:r w:rsidRPr="00CB36DC">
        <w:rPr>
          <w:rFonts w:eastAsia="Times New Roman"/>
          <w:i/>
          <w:color w:val="000000"/>
          <w:spacing w:val="-2"/>
          <w:sz w:val="28"/>
          <w:szCs w:val="28"/>
        </w:rPr>
        <w:t>.)</w:t>
      </w:r>
    </w:p>
    <w:p w:rsidR="00692E48" w:rsidRDefault="00692E48" w:rsidP="00CB36DC">
      <w:pPr>
        <w:shd w:val="clear" w:color="auto" w:fill="FFFFFF"/>
        <w:spacing w:before="346" w:after="0" w:line="276" w:lineRule="auto"/>
        <w:ind w:left="360"/>
        <w:rPr>
          <w:i/>
          <w:color w:val="000000"/>
          <w:spacing w:val="8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760720" cy="4614729"/>
            <wp:effectExtent l="0" t="0" r="0" b="0"/>
            <wp:docPr id="2" name="Obrázek 2" descr="File:Jakob Jordaens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Jakob Jordaens 0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F5" w:rsidRDefault="00C423F5" w:rsidP="00C423F5">
      <w:pPr>
        <w:pStyle w:val="Odstavecseseznamem"/>
        <w:spacing w:before="240"/>
        <w:ind w:left="1701"/>
        <w:jc w:val="both"/>
        <w:rPr>
          <w:i/>
          <w:color w:val="auto"/>
          <w:sz w:val="28"/>
        </w:rPr>
      </w:pPr>
    </w:p>
    <w:p w:rsidR="00C423F5" w:rsidRDefault="00C423F5" w:rsidP="00C423F5">
      <w:pPr>
        <w:pStyle w:val="Odstavecseseznamem"/>
        <w:spacing w:before="240"/>
        <w:ind w:left="1701"/>
        <w:jc w:val="both"/>
        <w:rPr>
          <w:i/>
          <w:color w:val="auto"/>
          <w:sz w:val="28"/>
        </w:rPr>
      </w:pPr>
    </w:p>
    <w:p w:rsidR="00692E48" w:rsidRDefault="00692E48" w:rsidP="00692E48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 w:rsidRPr="00692E48">
        <w:rPr>
          <w:i/>
          <w:color w:val="auto"/>
          <w:sz w:val="28"/>
        </w:rPr>
        <w:t>Podívejte se na obraz. Kterou příhodu z Odysseova putování zachycuje?</w:t>
      </w:r>
    </w:p>
    <w:p w:rsidR="00692E48" w:rsidRPr="00692E48" w:rsidRDefault="00692E48" w:rsidP="00692E48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>Které další příhody si vybavíte?</w:t>
      </w:r>
    </w:p>
    <w:p w:rsidR="00692E48" w:rsidRDefault="00692E48">
      <w:pPr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</w:pPr>
      <w:r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  <w:br w:type="page"/>
      </w:r>
    </w:p>
    <w:p w:rsidR="00692E48" w:rsidRPr="00692E48" w:rsidRDefault="00692E48" w:rsidP="00692E48">
      <w:pPr>
        <w:spacing w:line="276" w:lineRule="auto"/>
        <w:ind w:left="0"/>
        <w:jc w:val="both"/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</w:pPr>
      <w:r w:rsidRPr="00692E48"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  <w:lastRenderedPageBreak/>
        <w:t>Přečtěte si následující ukázku, odpovězte na otázky za textem, odpovědi si zapište.</w:t>
      </w:r>
    </w:p>
    <w:p w:rsidR="00CB36DC" w:rsidRPr="00CB36DC" w:rsidRDefault="00CB36DC" w:rsidP="00CB36DC">
      <w:pPr>
        <w:shd w:val="clear" w:color="auto" w:fill="FFFFFF"/>
        <w:spacing w:before="346" w:after="0" w:line="276" w:lineRule="auto"/>
        <w:ind w:left="360"/>
        <w:rPr>
          <w:i/>
          <w:sz w:val="28"/>
          <w:szCs w:val="28"/>
        </w:rPr>
      </w:pPr>
      <w:r w:rsidRPr="00CB36DC">
        <w:rPr>
          <w:i/>
          <w:color w:val="000000"/>
          <w:spacing w:val="8"/>
          <w:sz w:val="28"/>
          <w:szCs w:val="28"/>
        </w:rPr>
        <w:t>(1)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Tak</w:t>
      </w: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é jsem Tantala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zahléd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, jak ukrutné útrapy snáší: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v jeze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ře stál a voda až k bradě mu dosahovala.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Z</w:t>
      </w: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řejmě se trápil žízní, však nabrat a napít se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nemoh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Kdykoli dychtil ten sta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řec se k hladině sehnout a napít,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voda se poka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ždé stáhla a zmizela, okolo nohou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tmav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á se jevila zem - to bůh tam vysoušel vláhu.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Stromov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í s vysokým listím mu sklánělo ovoce k hlavě:</w:t>
      </w:r>
    </w:p>
    <w:p w:rsidR="00CB36DC" w:rsidRPr="00CB36DC" w:rsidRDefault="00CB36DC" w:rsidP="00CB36DC">
      <w:pPr>
        <w:shd w:val="clear" w:color="auto" w:fill="FFFFFF"/>
        <w:tabs>
          <w:tab w:val="left" w:pos="6000"/>
        </w:tabs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2"/>
          <w:sz w:val="28"/>
          <w:szCs w:val="28"/>
        </w:rPr>
        <w:t xml:space="preserve">byly tam </w:t>
      </w:r>
      <w:proofErr w:type="spellStart"/>
      <w:r w:rsidRPr="00CB36DC">
        <w:rPr>
          <w:color w:val="000000"/>
          <w:spacing w:val="-2"/>
          <w:sz w:val="28"/>
          <w:szCs w:val="28"/>
        </w:rPr>
        <w:t>marhany</w:t>
      </w:r>
      <w:proofErr w:type="spellEnd"/>
      <w:r w:rsidRPr="00CB36DC">
        <w:rPr>
          <w:color w:val="000000"/>
          <w:spacing w:val="-2"/>
          <w:sz w:val="28"/>
          <w:szCs w:val="28"/>
        </w:rPr>
        <w:t>, hru</w:t>
      </w:r>
      <w:r w:rsidRPr="00CB36DC">
        <w:rPr>
          <w:rFonts w:eastAsia="Times New Roman"/>
          <w:color w:val="000000"/>
          <w:spacing w:val="-2"/>
          <w:sz w:val="28"/>
          <w:szCs w:val="28"/>
        </w:rPr>
        <w:t>šně a jabloně nádherných plodů,</w:t>
      </w:r>
      <w:r w:rsidRPr="00CB36DC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 </w:t>
      </w:r>
      <w:r w:rsidRPr="00CB36DC">
        <w:rPr>
          <w:rFonts w:eastAsia="Times New Roman"/>
          <w:b/>
          <w:bCs/>
          <w:color w:val="000000"/>
          <w:spacing w:val="-1"/>
          <w:sz w:val="28"/>
          <w:szCs w:val="28"/>
        </w:rPr>
        <w:t>granátovníky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jako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ž i sladké fíky a olivy rostoucí bujně.</w:t>
      </w:r>
    </w:p>
    <w:p w:rsidR="00CB36DC" w:rsidRPr="00CB36DC" w:rsidRDefault="00CB36DC" w:rsidP="00CB36DC">
      <w:pPr>
        <w:shd w:val="clear" w:color="auto" w:fill="FFFFFF"/>
        <w:spacing w:before="10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Jakmile chystal se sta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řec, že dotkne se rukama plodů,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poka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ždé silný vítr je vymrštil ke stinným mrakům.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Tak</w:t>
      </w: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é jsem Sisyfa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zahléd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, jak trvale trampoty snáší: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do vrchu obrovsk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ý balvan vždy oběma rukama valil.</w:t>
      </w:r>
    </w:p>
    <w:p w:rsidR="00CB36DC" w:rsidRPr="00CB36DC" w:rsidRDefault="00CB36DC" w:rsidP="00CB36DC">
      <w:pPr>
        <w:shd w:val="clear" w:color="auto" w:fill="FFFFFF"/>
        <w:spacing w:before="10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Nohama op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íral se i rukama o zem a balvan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strkal do kopce vzh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ůru až k vrcholu, ale když chtěl ho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p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řekulit přes vrch, ta tíž ho pokaždé zvrátila nazpět -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r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ázem zas na rovnou zem se kutálel drzý ten balvan.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Poznovu ze v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šech sil jej strkal zas nazpátek, z údů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st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ékal mu v praméncích pot, mrak prachu mu od hlavy stoupal.</w:t>
      </w:r>
    </w:p>
    <w:p w:rsidR="00CB36DC" w:rsidRPr="00CB36DC" w:rsidRDefault="00CB36DC" w:rsidP="00CB36DC">
      <w:pPr>
        <w:shd w:val="clear" w:color="auto" w:fill="FFFFFF"/>
        <w:spacing w:before="120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6"/>
          <w:sz w:val="28"/>
          <w:szCs w:val="28"/>
        </w:rPr>
        <w:t>(2)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Tehdy j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á, zkormoucen v srdci, jsem promlouval takto k svým druhům: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„Přátelé, nesmíme znát jen jeden nebo jen dva z nás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bo</w:t>
      </w: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žské vzkazy, jež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Kirké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 mi sdělila, bohyně jasná.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2"/>
          <w:sz w:val="28"/>
          <w:szCs w:val="28"/>
        </w:rPr>
        <w:t>Proto je pov</w:t>
      </w:r>
      <w:r w:rsidRPr="00CB36DC">
        <w:rPr>
          <w:rFonts w:eastAsia="Times New Roman"/>
          <w:color w:val="000000"/>
          <w:spacing w:val="-2"/>
          <w:sz w:val="28"/>
          <w:szCs w:val="28"/>
        </w:rPr>
        <w:t>ím i vám, ať zemřeme, znalí těch vzkazů,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 xml:space="preserve">anebo </w:t>
      </w:r>
      <w:proofErr w:type="spellStart"/>
      <w:r w:rsidRPr="00CB36DC">
        <w:rPr>
          <w:color w:val="000000"/>
          <w:spacing w:val="-1"/>
          <w:sz w:val="28"/>
          <w:szCs w:val="28"/>
        </w:rPr>
        <w:t>uniknem</w:t>
      </w:r>
      <w:proofErr w:type="spellEnd"/>
      <w:r w:rsidRPr="00CB36DC">
        <w:rPr>
          <w:color w:val="000000"/>
          <w:spacing w:val="-1"/>
          <w:sz w:val="28"/>
          <w:szCs w:val="28"/>
        </w:rPr>
        <w:t xml:space="preserve"> smrti a </w:t>
      </w:r>
      <w:proofErr w:type="spellStart"/>
      <w:r w:rsidRPr="00CB36DC">
        <w:rPr>
          <w:color w:val="000000"/>
          <w:spacing w:val="-1"/>
          <w:sz w:val="28"/>
          <w:szCs w:val="28"/>
        </w:rPr>
        <w:t>vyhnem</w:t>
      </w:r>
      <w:proofErr w:type="spellEnd"/>
      <w:r w:rsidRPr="00CB36DC">
        <w:rPr>
          <w:color w:val="000000"/>
          <w:spacing w:val="-1"/>
          <w:sz w:val="28"/>
          <w:szCs w:val="28"/>
        </w:rPr>
        <w:t xml:space="preserve"> se osudu sv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ému.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2"/>
          <w:sz w:val="28"/>
          <w:szCs w:val="28"/>
        </w:rPr>
        <w:t>Nejd</w:t>
      </w:r>
      <w:r w:rsidRPr="00CB36DC">
        <w:rPr>
          <w:rFonts w:eastAsia="Times New Roman"/>
          <w:color w:val="000000"/>
          <w:spacing w:val="-2"/>
          <w:sz w:val="28"/>
          <w:szCs w:val="28"/>
        </w:rPr>
        <w:t xml:space="preserve">říve vybízí nás, ať </w:t>
      </w:r>
      <w:proofErr w:type="spellStart"/>
      <w:r w:rsidRPr="00CB36DC">
        <w:rPr>
          <w:rFonts w:eastAsia="Times New Roman"/>
          <w:color w:val="000000"/>
          <w:spacing w:val="-2"/>
          <w:sz w:val="28"/>
          <w:szCs w:val="28"/>
        </w:rPr>
        <w:t>uniknem</w:t>
      </w:r>
      <w:proofErr w:type="spellEnd"/>
      <w:r w:rsidRPr="00CB36DC">
        <w:rPr>
          <w:rFonts w:eastAsia="Times New Roman"/>
          <w:color w:val="000000"/>
          <w:spacing w:val="-2"/>
          <w:sz w:val="28"/>
          <w:szCs w:val="28"/>
        </w:rPr>
        <w:t xml:space="preserve"> čarovným tónům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Sir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én, těch božských pěvkyň, i jejich květnaté louce.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lastRenderedPageBreak/>
        <w:t>Vyb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ídla jenom mne hlas jejich poslouchat. Vy však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pevn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ými pouty mě svažte, ať bez hnutí na místě vyčkám</w:t>
      </w:r>
    </w:p>
    <w:p w:rsidR="00CB36DC" w:rsidRPr="00CB36DC" w:rsidRDefault="00CB36DC" w:rsidP="00CB36DC">
      <w:pPr>
        <w:shd w:val="clear" w:color="auto" w:fill="FFFFFF"/>
        <w:spacing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vestoje u st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ěžně lodi, a k němu mě přivažte lanem.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Jestli v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ás budu však prosit a rozkáži uvolnit pouta,</w:t>
      </w:r>
    </w:p>
    <w:p w:rsidR="00CB36DC" w:rsidRPr="00CB36DC" w:rsidRDefault="00CB36DC" w:rsidP="00CB36DC">
      <w:pPr>
        <w:shd w:val="clear" w:color="auto" w:fill="FFFFFF"/>
        <w:spacing w:before="5" w:line="276" w:lineRule="auto"/>
        <w:ind w:left="360"/>
        <w:rPr>
          <w:sz w:val="28"/>
          <w:szCs w:val="28"/>
        </w:rPr>
      </w:pPr>
      <w:r w:rsidRPr="00CB36DC">
        <w:rPr>
          <w:color w:val="000000"/>
          <w:spacing w:val="-1"/>
          <w:sz w:val="28"/>
          <w:szCs w:val="28"/>
        </w:rPr>
        <w:t>vy pak dal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šími pouty mě tiskněte k lodnímu stěžni!"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(</w:t>
      </w:r>
      <w:r w:rsidRPr="00CB36DC">
        <w:rPr>
          <w:rFonts w:eastAsia="Times New Roman"/>
          <w:color w:val="000000"/>
          <w:spacing w:val="-1"/>
          <w:sz w:val="28"/>
          <w:szCs w:val="28"/>
        </w:rPr>
        <w:t>3)</w:t>
      </w:r>
    </w:p>
    <w:p w:rsidR="00BE3D12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Bohyně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jiskrnooká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, ctná Pallas tu mluvila první: </w:t>
      </w:r>
    </w:p>
    <w:p w:rsidR="00BE3D12" w:rsidRDefault="00BE3D12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„</w:t>
      </w:r>
      <w:r w:rsidR="00CB36DC" w:rsidRPr="00CB36DC">
        <w:rPr>
          <w:rFonts w:eastAsia="Times New Roman"/>
          <w:color w:val="000000"/>
          <w:spacing w:val="-1"/>
          <w:sz w:val="28"/>
          <w:szCs w:val="28"/>
        </w:rPr>
        <w:t xml:space="preserve">Zchytralý Odyssee, ty </w:t>
      </w:r>
      <w:proofErr w:type="spellStart"/>
      <w:r w:rsidR="00CB36DC" w:rsidRPr="00CB36DC">
        <w:rPr>
          <w:rFonts w:eastAsia="Times New Roman"/>
          <w:color w:val="000000"/>
          <w:spacing w:val="-1"/>
          <w:sz w:val="28"/>
          <w:szCs w:val="28"/>
        </w:rPr>
        <w:t>Láertův</w:t>
      </w:r>
      <w:proofErr w:type="spellEnd"/>
      <w:r w:rsidR="00CB36DC" w:rsidRPr="00CB36DC">
        <w:rPr>
          <w:rFonts w:eastAsia="Times New Roman"/>
          <w:color w:val="000000"/>
          <w:spacing w:val="-1"/>
          <w:sz w:val="28"/>
          <w:szCs w:val="28"/>
        </w:rPr>
        <w:t xml:space="preserve"> vznešený synu, </w:t>
      </w:r>
    </w:p>
    <w:p w:rsidR="00BE3D12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uvažuj, kterak vztáhneš pak na chlípné ženichy ruce, </w:t>
      </w:r>
    </w:p>
    <w:p w:rsidR="00BE3D12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kteří tři roky v tvém domě si vedou jak páni a dary </w:t>
      </w:r>
    </w:p>
    <w:p w:rsidR="00BE3D12" w:rsidRDefault="00BE3D12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snaží</w:t>
      </w:r>
      <w:r w:rsidR="00CB36DC" w:rsidRPr="00CB36DC">
        <w:rPr>
          <w:rFonts w:eastAsia="Times New Roman"/>
          <w:color w:val="000000"/>
          <w:spacing w:val="-1"/>
          <w:sz w:val="28"/>
          <w:szCs w:val="28"/>
        </w:rPr>
        <w:t xml:space="preserve"> se za ženu získat tvou manželku bohyním rovnou; </w:t>
      </w:r>
    </w:p>
    <w:p w:rsidR="00BE3D12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ona však napořád v srdci jen po tvém návratu teskní, </w:t>
      </w:r>
    </w:p>
    <w:p w:rsidR="00BE3D12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všem tam naději dává a slibuje každému muži; </w:t>
      </w:r>
    </w:p>
    <w:p w:rsidR="00CB36DC" w:rsidRPr="00CB36DC" w:rsidRDefault="00CB36DC" w:rsidP="00BE3D12">
      <w:pPr>
        <w:shd w:val="clear" w:color="auto" w:fill="FFFFFF"/>
        <w:spacing w:before="5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posílá vzkazy, však srdce se užírá po něčem jiném."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Odysseus, důvtipný muž, jí na to zas v odpověď pravil: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„Běda, já opravdu tedy měl žalostným osudem zhynout,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tak jako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Agamemnón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, syn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Átreův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, ve vlastním domě,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kdybys mi, bohyně, ty vše patřičně nevylíčila!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Nuže, teď zosnuj i plán, jak měl bych ty ženichy ztrestat;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sama však při mně stůj a odvážnou sílu mi vdechni,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jako když skvostný vínek jsme snímali z dobyté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Tróje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 xml:space="preserve">Kéž bys mi přispěla teď tak horlivě, </w:t>
      </w:r>
      <w:proofErr w:type="spellStart"/>
      <w:r w:rsidRPr="00CB36DC">
        <w:rPr>
          <w:rFonts w:eastAsia="Times New Roman"/>
          <w:color w:val="000000"/>
          <w:spacing w:val="-1"/>
          <w:sz w:val="28"/>
          <w:szCs w:val="28"/>
        </w:rPr>
        <w:t>Jiskrnooká</w:t>
      </w:r>
      <w:proofErr w:type="spellEnd"/>
      <w:r w:rsidRPr="00CB36DC">
        <w:rPr>
          <w:rFonts w:eastAsia="Times New Roman"/>
          <w:color w:val="000000"/>
          <w:spacing w:val="-1"/>
          <w:sz w:val="28"/>
          <w:szCs w:val="28"/>
        </w:rPr>
        <w:t>!</w:t>
      </w:r>
    </w:p>
    <w:p w:rsidR="00CB36DC" w:rsidRPr="00CB36DC" w:rsidRDefault="00CB36DC" w:rsidP="00CB36DC">
      <w:pPr>
        <w:shd w:val="clear" w:color="auto" w:fill="FFFFFF"/>
        <w:spacing w:before="5" w:after="0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Pak bych i s třemi sty muži šel zápasit, budeš-li při mně,</w:t>
      </w:r>
    </w:p>
    <w:p w:rsidR="00CB36DC" w:rsidRPr="00CB36DC" w:rsidRDefault="00CB36DC" w:rsidP="00692E48">
      <w:pPr>
        <w:shd w:val="clear" w:color="auto" w:fill="FFFFFF"/>
        <w:spacing w:before="5" w:line="276" w:lineRule="auto"/>
        <w:ind w:left="360"/>
        <w:rPr>
          <w:rFonts w:eastAsia="Times New Roman"/>
          <w:color w:val="000000"/>
          <w:spacing w:val="-1"/>
          <w:sz w:val="28"/>
          <w:szCs w:val="28"/>
        </w:rPr>
      </w:pPr>
      <w:r w:rsidRPr="00CB36DC">
        <w:rPr>
          <w:rFonts w:eastAsia="Times New Roman"/>
          <w:color w:val="000000"/>
          <w:spacing w:val="-1"/>
          <w:sz w:val="28"/>
          <w:szCs w:val="28"/>
        </w:rPr>
        <w:t>mocná bohyně, stát, a chceš-li mi ochotně přispět."</w:t>
      </w:r>
    </w:p>
    <w:p w:rsidR="00CB36DC" w:rsidRPr="00BE3D12" w:rsidRDefault="00CB36DC" w:rsidP="00CB36DC">
      <w:pPr>
        <w:shd w:val="clear" w:color="auto" w:fill="FFFFFF"/>
        <w:spacing w:before="10" w:line="216" w:lineRule="exact"/>
        <w:jc w:val="right"/>
        <w:rPr>
          <w:sz w:val="24"/>
        </w:rPr>
      </w:pPr>
      <w:r w:rsidRPr="00BE3D12">
        <w:rPr>
          <w:i/>
          <w:iCs/>
          <w:color w:val="000000"/>
          <w:spacing w:val="-2"/>
          <w:sz w:val="24"/>
        </w:rPr>
        <w:t>P</w:t>
      </w:r>
      <w:r w:rsidRPr="00BE3D12">
        <w:rPr>
          <w:rFonts w:eastAsia="Times New Roman"/>
          <w:i/>
          <w:iCs/>
          <w:color w:val="000000"/>
          <w:spacing w:val="-2"/>
          <w:sz w:val="24"/>
        </w:rPr>
        <w:t>řeklad Rudolf Mertlík</w:t>
      </w:r>
    </w:p>
    <w:p w:rsidR="002D3F1E" w:rsidRDefault="002D3F1E">
      <w:pPr>
        <w:rPr>
          <w:i/>
          <w:iCs/>
          <w:color w:val="000000"/>
          <w:spacing w:val="-5"/>
          <w:sz w:val="28"/>
        </w:rPr>
      </w:pPr>
      <w:r>
        <w:rPr>
          <w:i/>
          <w:iCs/>
          <w:color w:val="000000"/>
          <w:spacing w:val="-5"/>
          <w:sz w:val="28"/>
        </w:rPr>
        <w:br w:type="page"/>
      </w:r>
    </w:p>
    <w:p w:rsidR="00BE3D12" w:rsidRPr="00BE3D12" w:rsidRDefault="00CB36DC" w:rsidP="00BE3D12">
      <w:pPr>
        <w:shd w:val="clear" w:color="auto" w:fill="FFFFFF"/>
        <w:spacing w:before="442" w:line="276" w:lineRule="auto"/>
        <w:ind w:left="38" w:firstLine="586"/>
        <w:jc w:val="both"/>
        <w:rPr>
          <w:rFonts w:eastAsia="Times New Roman"/>
          <w:i/>
          <w:iCs/>
          <w:color w:val="000000"/>
          <w:spacing w:val="-5"/>
          <w:sz w:val="28"/>
        </w:rPr>
      </w:pPr>
      <w:r w:rsidRPr="00BE3D12">
        <w:rPr>
          <w:i/>
          <w:iCs/>
          <w:color w:val="000000"/>
          <w:spacing w:val="-5"/>
          <w:sz w:val="28"/>
        </w:rPr>
        <w:lastRenderedPageBreak/>
        <w:t>V desetilet</w:t>
      </w:r>
      <w:r w:rsidRPr="00BE3D12">
        <w:rPr>
          <w:rFonts w:eastAsia="Times New Roman"/>
          <w:i/>
          <w:iCs/>
          <w:color w:val="000000"/>
          <w:spacing w:val="-5"/>
          <w:sz w:val="28"/>
        </w:rPr>
        <w:t xml:space="preserve">ých útrapách Odysseova bloudění nechybí ani sestup do podsvětí, kde se od duší zemřelých dozvěděl, jak přemoci nepřízeň bohů při návratu do vlasti. </w:t>
      </w:r>
    </w:p>
    <w:p w:rsidR="00CB36DC" w:rsidRPr="00BE3D12" w:rsidRDefault="00BE3D12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>P</w:t>
      </w:r>
      <w:r w:rsidR="00CB36DC" w:rsidRPr="00BE3D12">
        <w:rPr>
          <w:i/>
          <w:color w:val="auto"/>
          <w:sz w:val="28"/>
        </w:rPr>
        <w:t>rvní ukázka zachycuje vyprávění o dvou postavách, s nimiž se hrdina v H</w:t>
      </w:r>
      <w:r w:rsidR="00CC1AA4">
        <w:rPr>
          <w:i/>
          <w:color w:val="auto"/>
          <w:sz w:val="28"/>
        </w:rPr>
        <w:t>á</w:t>
      </w:r>
      <w:r w:rsidR="00CB36DC" w:rsidRPr="00BE3D12">
        <w:rPr>
          <w:i/>
          <w:color w:val="auto"/>
          <w:sz w:val="28"/>
        </w:rPr>
        <w:t>dově království setkává. Které to byly? Jaká okřídlená rčení jsou s jejich jmény spojena? Pokud si nejste jisti odpovědí, po</w:t>
      </w:r>
      <w:r w:rsidR="00CB36DC" w:rsidRPr="00BE3D12">
        <w:rPr>
          <w:i/>
          <w:color w:val="auto"/>
          <w:sz w:val="28"/>
        </w:rPr>
        <w:softHyphen/>
        <w:t xml:space="preserve">může vám např. </w:t>
      </w:r>
      <w:r w:rsidR="00CB36DC" w:rsidRPr="00BE3D12">
        <w:rPr>
          <w:color w:val="auto"/>
          <w:sz w:val="28"/>
        </w:rPr>
        <w:t>Slovník spisovné češtiny pro školu a veřejnost</w:t>
      </w:r>
      <w:r w:rsidR="00CB36DC" w:rsidRPr="00BE3D12">
        <w:rPr>
          <w:i/>
          <w:color w:val="auto"/>
          <w:sz w:val="28"/>
        </w:rPr>
        <w:t xml:space="preserve"> (1994).</w:t>
      </w:r>
    </w:p>
    <w:p w:rsidR="00CB36DC" w:rsidRPr="00BE3D12" w:rsidRDefault="00CB36DC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 w:rsidRPr="00BE3D12">
        <w:rPr>
          <w:i/>
          <w:color w:val="auto"/>
          <w:sz w:val="28"/>
        </w:rPr>
        <w:t>V souvislosti s druhou ukázkou se zaměřte na její hlavní motivy a uveďte, jakým způsobem vyvázl Odysseus z nástrah Sirén. Roli uvedených mytologických bytostí si mů</w:t>
      </w:r>
      <w:r w:rsidRPr="00BE3D12">
        <w:rPr>
          <w:i/>
          <w:color w:val="auto"/>
          <w:sz w:val="28"/>
        </w:rPr>
        <w:softHyphen/>
        <w:t xml:space="preserve">žete ověřit ve </w:t>
      </w:r>
      <w:r w:rsidRPr="00BE3D12">
        <w:rPr>
          <w:color w:val="auto"/>
          <w:sz w:val="28"/>
        </w:rPr>
        <w:t>Slovníku antické kultury</w:t>
      </w:r>
      <w:r w:rsidRPr="00BE3D12">
        <w:rPr>
          <w:i/>
          <w:color w:val="auto"/>
          <w:sz w:val="28"/>
        </w:rPr>
        <w:t xml:space="preserve"> (1974).</w:t>
      </w:r>
    </w:p>
    <w:p w:rsidR="00BE3D12" w:rsidRDefault="00CB36DC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 w:rsidRPr="00BE3D12">
        <w:rPr>
          <w:i/>
          <w:color w:val="auto"/>
          <w:sz w:val="28"/>
        </w:rPr>
        <w:t xml:space="preserve">Na základě ukázky </w:t>
      </w:r>
      <w:r w:rsidR="00BE3D12">
        <w:rPr>
          <w:i/>
          <w:color w:val="auto"/>
          <w:sz w:val="28"/>
        </w:rPr>
        <w:t xml:space="preserve">č. 3 </w:t>
      </w:r>
      <w:r w:rsidRPr="00BE3D12">
        <w:rPr>
          <w:i/>
          <w:color w:val="auto"/>
          <w:sz w:val="28"/>
        </w:rPr>
        <w:t xml:space="preserve">nejprve odpovězte, která bohyně pomáhala Odysseovi (s její pomocí nakonec porazil i všechny nápadníky své ženy </w:t>
      </w:r>
      <w:r w:rsidR="00BE3D12" w:rsidRPr="00BE3D12">
        <w:rPr>
          <w:i/>
          <w:color w:val="auto"/>
          <w:sz w:val="28"/>
        </w:rPr>
        <w:t>Penelopé</w:t>
      </w:r>
      <w:r w:rsidRPr="00BE3D12">
        <w:rPr>
          <w:i/>
          <w:color w:val="auto"/>
          <w:sz w:val="28"/>
        </w:rPr>
        <w:t xml:space="preserve"> a po dvacetiletém odloučení se ujal vlády nad Ithakou). </w:t>
      </w:r>
    </w:p>
    <w:p w:rsidR="00BE3D12" w:rsidRDefault="00BE3D12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>P</w:t>
      </w:r>
      <w:r w:rsidR="00CB36DC" w:rsidRPr="00BE3D12">
        <w:rPr>
          <w:i/>
          <w:color w:val="auto"/>
          <w:sz w:val="28"/>
        </w:rPr>
        <w:t>roč byla Odysseova žena chápána jako symbol věrnosti</w:t>
      </w:r>
      <w:r>
        <w:rPr>
          <w:i/>
          <w:color w:val="auto"/>
          <w:sz w:val="28"/>
        </w:rPr>
        <w:t>?</w:t>
      </w:r>
    </w:p>
    <w:p w:rsidR="00CB36DC" w:rsidRPr="00BE3D12" w:rsidRDefault="00CB36DC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 w:rsidRPr="00BE3D12">
        <w:rPr>
          <w:color w:val="auto"/>
          <w:sz w:val="28"/>
        </w:rPr>
        <w:t>Slovník antické kultury</w:t>
      </w:r>
      <w:r w:rsidRPr="00BE3D12">
        <w:rPr>
          <w:i/>
          <w:color w:val="auto"/>
          <w:sz w:val="28"/>
        </w:rPr>
        <w:t xml:space="preserve"> vám pomůže také vysvětlit postavu </w:t>
      </w:r>
      <w:proofErr w:type="spellStart"/>
      <w:r w:rsidRPr="00BE3D12">
        <w:rPr>
          <w:i/>
          <w:color w:val="auto"/>
          <w:sz w:val="28"/>
        </w:rPr>
        <w:t>Agamemn</w:t>
      </w:r>
      <w:r w:rsidR="00CC1AA4">
        <w:rPr>
          <w:i/>
          <w:color w:val="auto"/>
          <w:sz w:val="28"/>
        </w:rPr>
        <w:t>o</w:t>
      </w:r>
      <w:r w:rsidRPr="00BE3D12">
        <w:rPr>
          <w:i/>
          <w:color w:val="auto"/>
          <w:sz w:val="28"/>
        </w:rPr>
        <w:t>na</w:t>
      </w:r>
      <w:proofErr w:type="spellEnd"/>
      <w:r w:rsidRPr="00BE3D12">
        <w:rPr>
          <w:i/>
          <w:color w:val="auto"/>
          <w:sz w:val="28"/>
        </w:rPr>
        <w:t xml:space="preserve"> (stejně jako další postavy s antikou spojené). Jak nám toto vysvětlení pomáhá v porozum</w:t>
      </w:r>
      <w:r w:rsidR="00BE3D12">
        <w:rPr>
          <w:i/>
          <w:color w:val="auto"/>
          <w:sz w:val="28"/>
        </w:rPr>
        <w:t>ění textu</w:t>
      </w:r>
      <w:r w:rsidRPr="00BE3D12">
        <w:rPr>
          <w:i/>
          <w:color w:val="auto"/>
          <w:sz w:val="28"/>
        </w:rPr>
        <w:t>?</w:t>
      </w:r>
    </w:p>
    <w:p w:rsidR="00BE3D12" w:rsidRDefault="00CB36DC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 w:rsidRPr="00BE3D12">
        <w:rPr>
          <w:i/>
          <w:color w:val="auto"/>
          <w:sz w:val="28"/>
        </w:rPr>
        <w:t xml:space="preserve">Ukázky (zejména poslední) obsahují několik typických rysů hamerských eposů. Vysvětlete na příkladech některé z nich, a to </w:t>
      </w:r>
      <w:r w:rsidRPr="00BE3D12">
        <w:rPr>
          <w:b/>
          <w:i/>
          <w:color w:val="auto"/>
          <w:sz w:val="28"/>
        </w:rPr>
        <w:t>ustálený přívlastek</w:t>
      </w:r>
      <w:r w:rsidRPr="00BE3D12">
        <w:rPr>
          <w:i/>
          <w:color w:val="auto"/>
          <w:sz w:val="28"/>
        </w:rPr>
        <w:t xml:space="preserve"> (epiteton </w:t>
      </w:r>
      <w:proofErr w:type="spellStart"/>
      <w:r w:rsidRPr="00BE3D12">
        <w:rPr>
          <w:i/>
          <w:color w:val="auto"/>
          <w:sz w:val="28"/>
        </w:rPr>
        <w:t>constans</w:t>
      </w:r>
      <w:proofErr w:type="spellEnd"/>
      <w:r w:rsidRPr="00BE3D12">
        <w:rPr>
          <w:i/>
          <w:color w:val="auto"/>
          <w:sz w:val="28"/>
        </w:rPr>
        <w:t>), kte</w:t>
      </w:r>
      <w:r w:rsidRPr="00BE3D12">
        <w:rPr>
          <w:i/>
          <w:color w:val="auto"/>
          <w:sz w:val="28"/>
        </w:rPr>
        <w:softHyphen/>
        <w:t xml:space="preserve">rým jsou postavy pojmenovávány, a </w:t>
      </w:r>
      <w:r w:rsidRPr="00BE3D12">
        <w:rPr>
          <w:b/>
          <w:i/>
          <w:color w:val="auto"/>
          <w:sz w:val="28"/>
        </w:rPr>
        <w:t>pomalý spád děje</w:t>
      </w:r>
      <w:r w:rsidRPr="00BE3D12">
        <w:rPr>
          <w:i/>
          <w:color w:val="auto"/>
          <w:sz w:val="28"/>
        </w:rPr>
        <w:t xml:space="preserve">, tzv. </w:t>
      </w:r>
      <w:r w:rsidR="00BE3D12" w:rsidRPr="00BE3D12">
        <w:rPr>
          <w:i/>
          <w:color w:val="auto"/>
          <w:sz w:val="28"/>
        </w:rPr>
        <w:t>h</w:t>
      </w:r>
      <w:r w:rsidR="00BE3D12">
        <w:rPr>
          <w:i/>
          <w:color w:val="auto"/>
          <w:sz w:val="28"/>
        </w:rPr>
        <w:t>o</w:t>
      </w:r>
      <w:r w:rsidR="00BE3D12" w:rsidRPr="00BE3D12">
        <w:rPr>
          <w:i/>
          <w:color w:val="auto"/>
          <w:sz w:val="28"/>
        </w:rPr>
        <w:t>mérskou</w:t>
      </w:r>
      <w:r w:rsidRPr="00BE3D12">
        <w:rPr>
          <w:i/>
          <w:color w:val="auto"/>
          <w:sz w:val="28"/>
        </w:rPr>
        <w:t xml:space="preserve"> šíři. </w:t>
      </w:r>
    </w:p>
    <w:p w:rsidR="00692E48" w:rsidRDefault="00AC7FF2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 xml:space="preserve">Oba eposy jsou psány časoměrným daktylským </w:t>
      </w:r>
      <w:r w:rsidRPr="00AC7FF2">
        <w:rPr>
          <w:b/>
          <w:i/>
          <w:color w:val="auto"/>
          <w:sz w:val="28"/>
        </w:rPr>
        <w:t>hexametrem</w:t>
      </w:r>
      <w:r>
        <w:rPr>
          <w:i/>
          <w:color w:val="auto"/>
          <w:sz w:val="28"/>
        </w:rPr>
        <w:t>. Přečtěte si slovníkové heslo a doložte hexametr v textu.</w:t>
      </w:r>
    </w:p>
    <w:p w:rsidR="00AC7FF2" w:rsidRPr="00AC7FF2" w:rsidRDefault="00AC7FF2" w:rsidP="00AC7FF2">
      <w:pPr>
        <w:shd w:val="clear" w:color="auto" w:fill="006600"/>
        <w:spacing w:before="100" w:beforeAutospacing="1" w:after="0" w:line="276" w:lineRule="auto"/>
        <w:ind w:left="0"/>
        <w:jc w:val="both"/>
        <w:rPr>
          <w:color w:val="FFFFFF" w:themeColor="background1"/>
          <w:spacing w:val="2"/>
          <w:sz w:val="28"/>
        </w:rPr>
      </w:pPr>
      <w:r w:rsidRPr="00AC7FF2">
        <w:rPr>
          <w:b/>
          <w:color w:val="FFFFFF" w:themeColor="background1"/>
          <w:spacing w:val="2"/>
          <w:sz w:val="28"/>
        </w:rPr>
        <w:t>Hexametr</w:t>
      </w:r>
      <w:r w:rsidRPr="00AC7FF2">
        <w:rPr>
          <w:color w:val="FFFFFF" w:themeColor="background1"/>
          <w:spacing w:val="2"/>
          <w:sz w:val="28"/>
        </w:rPr>
        <w:t> </w:t>
      </w:r>
      <w:r>
        <w:rPr>
          <w:color w:val="FFFFFF" w:themeColor="background1"/>
          <w:spacing w:val="2"/>
          <w:sz w:val="28"/>
        </w:rPr>
        <w:t xml:space="preserve">– </w:t>
      </w:r>
      <w:hyperlink r:id="rId12" w:tooltip="Rým" w:history="1">
        <w:r w:rsidRPr="00AC7FF2">
          <w:rPr>
            <w:color w:val="FFFFFF" w:themeColor="background1"/>
            <w:spacing w:val="2"/>
            <w:sz w:val="28"/>
          </w:rPr>
          <w:t>nerýmovaný</w:t>
        </w:r>
      </w:hyperlink>
      <w:r w:rsidRPr="00AC7FF2">
        <w:rPr>
          <w:color w:val="FFFFFF" w:themeColor="background1"/>
          <w:spacing w:val="2"/>
          <w:sz w:val="28"/>
        </w:rPr>
        <w:t> </w:t>
      </w:r>
      <w:hyperlink r:id="rId13" w:tooltip="Verš" w:history="1">
        <w:r w:rsidRPr="00AC7FF2">
          <w:rPr>
            <w:color w:val="FFFFFF" w:themeColor="background1"/>
            <w:spacing w:val="2"/>
            <w:sz w:val="28"/>
          </w:rPr>
          <w:t>verš</w:t>
        </w:r>
      </w:hyperlink>
      <w:r w:rsidRPr="00AC7FF2">
        <w:rPr>
          <w:color w:val="FFFFFF" w:themeColor="background1"/>
          <w:spacing w:val="2"/>
          <w:sz w:val="28"/>
        </w:rPr>
        <w:t>, typický pro </w:t>
      </w:r>
      <w:hyperlink r:id="rId14" w:tooltip="Antická literatura (stránka neexistuje)" w:history="1">
        <w:r w:rsidRPr="00AC7FF2">
          <w:rPr>
            <w:color w:val="FFFFFF" w:themeColor="background1"/>
            <w:spacing w:val="2"/>
            <w:sz w:val="28"/>
          </w:rPr>
          <w:t>antickou poezii</w:t>
        </w:r>
      </w:hyperlink>
      <w:r w:rsidRPr="00AC7FF2">
        <w:rPr>
          <w:color w:val="FFFFFF" w:themeColor="background1"/>
          <w:spacing w:val="2"/>
          <w:sz w:val="28"/>
        </w:rPr>
        <w:t>, a to zejména </w:t>
      </w:r>
      <w:hyperlink r:id="rId15" w:tooltip="Epika" w:history="1">
        <w:r w:rsidRPr="00AC7FF2">
          <w:rPr>
            <w:color w:val="FFFFFF" w:themeColor="background1"/>
            <w:spacing w:val="2"/>
            <w:sz w:val="28"/>
          </w:rPr>
          <w:t>epickou</w:t>
        </w:r>
      </w:hyperlink>
      <w:r w:rsidRPr="00AC7FF2">
        <w:rPr>
          <w:color w:val="FFFFFF" w:themeColor="background1"/>
          <w:spacing w:val="2"/>
          <w:sz w:val="28"/>
        </w:rPr>
        <w:t>. Hexametr</w:t>
      </w:r>
      <w:r>
        <w:rPr>
          <w:color w:val="FFFFFF" w:themeColor="background1"/>
          <w:spacing w:val="2"/>
          <w:sz w:val="28"/>
        </w:rPr>
        <w:t xml:space="preserve"> </w:t>
      </w:r>
      <w:r w:rsidRPr="00AC7FF2">
        <w:rPr>
          <w:color w:val="FFFFFF" w:themeColor="background1"/>
          <w:spacing w:val="2"/>
          <w:sz w:val="28"/>
        </w:rPr>
        <w:t>se skládá ze šesti </w:t>
      </w:r>
      <w:hyperlink r:id="rId16" w:tooltip="Stopa (literatura)" w:history="1">
        <w:r w:rsidRPr="00AC7FF2">
          <w:rPr>
            <w:color w:val="FFFFFF" w:themeColor="background1"/>
            <w:spacing w:val="2"/>
            <w:sz w:val="28"/>
          </w:rPr>
          <w:t>stop</w:t>
        </w:r>
      </w:hyperlink>
      <w:r w:rsidRPr="00AC7FF2">
        <w:rPr>
          <w:color w:val="FFFFFF" w:themeColor="background1"/>
          <w:spacing w:val="2"/>
          <w:sz w:val="28"/>
        </w:rPr>
        <w:t xml:space="preserve">. První čtyři stopy jsou </w:t>
      </w:r>
      <w:r>
        <w:rPr>
          <w:color w:val="FFFFFF" w:themeColor="background1"/>
          <w:spacing w:val="2"/>
          <w:sz w:val="28"/>
        </w:rPr>
        <w:t xml:space="preserve">obvykle </w:t>
      </w:r>
      <w:hyperlink r:id="rId17" w:tooltip="Daktyl" w:history="1">
        <w:r w:rsidRPr="00AC7FF2">
          <w:rPr>
            <w:color w:val="FFFFFF" w:themeColor="background1"/>
            <w:spacing w:val="2"/>
            <w:sz w:val="28"/>
          </w:rPr>
          <w:t>daktyly</w:t>
        </w:r>
      </w:hyperlink>
      <w:r w:rsidRPr="00AC7FF2">
        <w:rPr>
          <w:color w:val="FFFFFF" w:themeColor="background1"/>
          <w:spacing w:val="2"/>
          <w:sz w:val="28"/>
        </w:rPr>
        <w:t>, které mohou být nahrazeny za </w:t>
      </w:r>
      <w:hyperlink r:id="rId18" w:tooltip="Spondej" w:history="1">
        <w:r w:rsidRPr="00AC7FF2">
          <w:rPr>
            <w:color w:val="FFFFFF" w:themeColor="background1"/>
            <w:spacing w:val="2"/>
            <w:sz w:val="28"/>
          </w:rPr>
          <w:t>spondeje</w:t>
        </w:r>
      </w:hyperlink>
      <w:r w:rsidRPr="00AC7FF2">
        <w:rPr>
          <w:color w:val="FFFFFF" w:themeColor="background1"/>
          <w:spacing w:val="2"/>
          <w:sz w:val="28"/>
        </w:rPr>
        <w:t xml:space="preserve">, pátá stopa je </w:t>
      </w:r>
      <w:r w:rsidRPr="00AC7FF2">
        <w:rPr>
          <w:color w:val="FFFFFF" w:themeColor="background1"/>
          <w:spacing w:val="2"/>
          <w:sz w:val="28"/>
        </w:rPr>
        <w:lastRenderedPageBreak/>
        <w:t>vždy </w:t>
      </w:r>
      <w:hyperlink r:id="rId19" w:tooltip="Daktyl" w:history="1">
        <w:r w:rsidRPr="00AC7FF2">
          <w:rPr>
            <w:color w:val="FFFFFF" w:themeColor="background1"/>
            <w:spacing w:val="2"/>
            <w:sz w:val="28"/>
          </w:rPr>
          <w:t>daktyl</w:t>
        </w:r>
      </w:hyperlink>
      <w:r w:rsidRPr="00AC7FF2">
        <w:rPr>
          <w:color w:val="FFFFFF" w:themeColor="background1"/>
          <w:spacing w:val="2"/>
          <w:sz w:val="28"/>
        </w:rPr>
        <w:t>, šestá </w:t>
      </w:r>
      <w:hyperlink r:id="rId20" w:tooltip="Spondej" w:history="1">
        <w:r w:rsidRPr="00AC7FF2">
          <w:rPr>
            <w:color w:val="FFFFFF" w:themeColor="background1"/>
            <w:spacing w:val="2"/>
            <w:sz w:val="28"/>
          </w:rPr>
          <w:t>spondej</w:t>
        </w:r>
      </w:hyperlink>
      <w:r w:rsidRPr="00AC7FF2">
        <w:rPr>
          <w:color w:val="FFFFFF" w:themeColor="background1"/>
          <w:spacing w:val="2"/>
          <w:sz w:val="28"/>
        </w:rPr>
        <w:t>. V českém přízvučném hexametru (viz níže) jsou spondeje v obou případech téměř vždy nahrazovány za </w:t>
      </w:r>
      <w:hyperlink r:id="rId21" w:tooltip="Trochej" w:history="1">
        <w:r w:rsidRPr="00AC7FF2">
          <w:rPr>
            <w:color w:val="FFFFFF" w:themeColor="background1"/>
            <w:spacing w:val="2"/>
            <w:sz w:val="28"/>
          </w:rPr>
          <w:t>trocheje</w:t>
        </w:r>
      </w:hyperlink>
      <w:r w:rsidRPr="00AC7FF2">
        <w:rPr>
          <w:color w:val="FFFFFF" w:themeColor="background1"/>
          <w:spacing w:val="2"/>
          <w:sz w:val="28"/>
        </w:rPr>
        <w:t>.</w:t>
      </w:r>
    </w:p>
    <w:p w:rsidR="00AC7FF2" w:rsidRPr="00AC7FF2" w:rsidRDefault="00AC7FF2" w:rsidP="00AC7FF2">
      <w:pPr>
        <w:shd w:val="clear" w:color="auto" w:fill="006600"/>
        <w:spacing w:after="0" w:line="276" w:lineRule="auto"/>
        <w:ind w:left="0"/>
        <w:jc w:val="both"/>
        <w:rPr>
          <w:color w:val="FFFFFF" w:themeColor="background1"/>
          <w:spacing w:val="2"/>
          <w:sz w:val="28"/>
        </w:rPr>
      </w:pPr>
      <w:r w:rsidRPr="00AC7FF2">
        <w:rPr>
          <w:color w:val="FFFFFF" w:themeColor="background1"/>
          <w:spacing w:val="2"/>
          <w:sz w:val="28"/>
        </w:rPr>
        <w:t>Schéma (neuvažující možnost náhrady daktylu za spondej) je:</w:t>
      </w:r>
    </w:p>
    <w:p w:rsidR="00AC7FF2" w:rsidRPr="00AC7FF2" w:rsidRDefault="00AC7FF2" w:rsidP="00AC7FF2">
      <w:pPr>
        <w:shd w:val="clear" w:color="auto" w:fill="006600"/>
        <w:spacing w:before="100" w:beforeAutospacing="1" w:after="0" w:line="276" w:lineRule="auto"/>
        <w:ind w:left="0"/>
        <w:jc w:val="both"/>
        <w:rPr>
          <w:color w:val="FFFFFF" w:themeColor="background1"/>
          <w:spacing w:val="2"/>
          <w:sz w:val="28"/>
        </w:rPr>
      </w:pPr>
      <w:proofErr w:type="gramStart"/>
      <w:r>
        <w:rPr>
          <w:color w:val="FFFFFF" w:themeColor="background1"/>
          <w:spacing w:val="2"/>
          <w:sz w:val="28"/>
        </w:rPr>
        <w:t xml:space="preserve">— </w:t>
      </w:r>
      <w:r>
        <w:rPr>
          <w:rFonts w:ascii="Tahoma" w:hAnsi="Tahoma" w:cs="Tahoma"/>
          <w:color w:val="FFFFFF" w:themeColor="background1"/>
          <w:spacing w:val="2"/>
          <w:sz w:val="28"/>
        </w:rPr>
        <w:t>ᴗᴗ</w:t>
      </w:r>
      <w:r w:rsidRPr="00AC7FF2">
        <w:rPr>
          <w:color w:val="FFFFFF" w:themeColor="background1"/>
          <w:spacing w:val="2"/>
          <w:sz w:val="28"/>
        </w:rPr>
        <w:t>|</w:t>
      </w:r>
      <w:r>
        <w:rPr>
          <w:color w:val="FFFFFF" w:themeColor="background1"/>
          <w:spacing w:val="2"/>
          <w:sz w:val="28"/>
        </w:rPr>
        <w:t xml:space="preserve">— </w:t>
      </w:r>
      <w:r>
        <w:rPr>
          <w:rFonts w:ascii="Tahoma" w:hAnsi="Tahoma" w:cs="Tahoma"/>
          <w:color w:val="FFFFFF" w:themeColor="background1"/>
          <w:spacing w:val="2"/>
          <w:sz w:val="28"/>
        </w:rPr>
        <w:t>ᴗᴗ</w:t>
      </w:r>
      <w:proofErr w:type="gramEnd"/>
      <w:r w:rsidRPr="00AC7FF2">
        <w:rPr>
          <w:color w:val="FFFFFF" w:themeColor="background1"/>
          <w:spacing w:val="2"/>
          <w:sz w:val="28"/>
        </w:rPr>
        <w:t xml:space="preserve"> |</w:t>
      </w:r>
      <w:r>
        <w:rPr>
          <w:color w:val="FFFFFF" w:themeColor="background1"/>
          <w:spacing w:val="2"/>
          <w:sz w:val="28"/>
        </w:rPr>
        <w:t xml:space="preserve">— </w:t>
      </w:r>
      <w:r>
        <w:rPr>
          <w:rFonts w:ascii="Tahoma" w:hAnsi="Tahoma" w:cs="Tahoma"/>
          <w:color w:val="FFFFFF" w:themeColor="background1"/>
          <w:spacing w:val="2"/>
          <w:sz w:val="28"/>
        </w:rPr>
        <w:t>ᴗᴗ</w:t>
      </w:r>
      <w:r w:rsidRPr="00AC7FF2">
        <w:rPr>
          <w:color w:val="FFFFFF" w:themeColor="background1"/>
          <w:spacing w:val="2"/>
          <w:sz w:val="28"/>
        </w:rPr>
        <w:t xml:space="preserve"> |</w:t>
      </w:r>
      <w:r>
        <w:rPr>
          <w:color w:val="FFFFFF" w:themeColor="background1"/>
          <w:spacing w:val="2"/>
          <w:sz w:val="28"/>
        </w:rPr>
        <w:t xml:space="preserve">— </w:t>
      </w:r>
      <w:r>
        <w:rPr>
          <w:rFonts w:ascii="Tahoma" w:hAnsi="Tahoma" w:cs="Tahoma"/>
          <w:color w:val="FFFFFF" w:themeColor="background1"/>
          <w:spacing w:val="2"/>
          <w:sz w:val="28"/>
        </w:rPr>
        <w:t>ᴗᴗ</w:t>
      </w:r>
      <w:r w:rsidRPr="00AC7FF2">
        <w:rPr>
          <w:color w:val="FFFFFF" w:themeColor="background1"/>
          <w:spacing w:val="2"/>
          <w:sz w:val="28"/>
        </w:rPr>
        <w:t xml:space="preserve"> |</w:t>
      </w:r>
      <w:r>
        <w:rPr>
          <w:color w:val="FFFFFF" w:themeColor="background1"/>
          <w:spacing w:val="2"/>
          <w:sz w:val="28"/>
        </w:rPr>
        <w:t xml:space="preserve">— </w:t>
      </w:r>
      <w:r>
        <w:rPr>
          <w:rFonts w:ascii="Tahoma" w:hAnsi="Tahoma" w:cs="Tahoma"/>
          <w:color w:val="FFFFFF" w:themeColor="background1"/>
          <w:spacing w:val="2"/>
          <w:sz w:val="28"/>
        </w:rPr>
        <w:t>ᴗᴗ</w:t>
      </w:r>
      <w:r w:rsidRPr="00AC7FF2">
        <w:rPr>
          <w:color w:val="FFFFFF" w:themeColor="background1"/>
          <w:spacing w:val="2"/>
          <w:sz w:val="28"/>
        </w:rPr>
        <w:t xml:space="preserve"> |</w:t>
      </w:r>
      <w:r>
        <w:rPr>
          <w:color w:val="FFFFFF" w:themeColor="background1"/>
          <w:spacing w:val="2"/>
          <w:sz w:val="28"/>
        </w:rPr>
        <w:t>— —</w:t>
      </w:r>
    </w:p>
    <w:p w:rsidR="00AC7FF2" w:rsidRPr="00AC7FF2" w:rsidRDefault="00AC7FF2" w:rsidP="00AC7FF2">
      <w:pPr>
        <w:shd w:val="clear" w:color="auto" w:fill="006600"/>
        <w:spacing w:after="0" w:line="276" w:lineRule="auto"/>
        <w:ind w:left="0"/>
        <w:jc w:val="both"/>
        <w:rPr>
          <w:color w:val="FFFFFF" w:themeColor="background1"/>
          <w:spacing w:val="2"/>
          <w:sz w:val="28"/>
        </w:rPr>
      </w:pPr>
      <w:r w:rsidRPr="00AC7FF2">
        <w:rPr>
          <w:color w:val="FFFFFF" w:themeColor="background1"/>
          <w:spacing w:val="2"/>
          <w:sz w:val="28"/>
        </w:rPr>
        <w:t>(pomlčka označuje těžkou dobu, písmeno u lehkou, </w:t>
      </w:r>
      <w:proofErr w:type="spellStart"/>
      <w:r w:rsidR="00FC3201">
        <w:fldChar w:fldCharType="begin"/>
      </w:r>
      <w:r w:rsidR="00FC3201">
        <w:instrText xml:space="preserve"> HYPERLINK "http://cs.wikipedia.org/wiki/Svisl%C3%ADtko" \o "Svislítko" </w:instrText>
      </w:r>
      <w:r w:rsidR="00FC3201">
        <w:fldChar w:fldCharType="separate"/>
      </w:r>
      <w:r w:rsidRPr="00AC7FF2">
        <w:rPr>
          <w:color w:val="FFFFFF" w:themeColor="background1"/>
          <w:spacing w:val="2"/>
          <w:sz w:val="28"/>
        </w:rPr>
        <w:t>svislítko</w:t>
      </w:r>
      <w:proofErr w:type="spellEnd"/>
      <w:r w:rsidR="00FC3201">
        <w:rPr>
          <w:color w:val="FFFFFF" w:themeColor="background1"/>
          <w:spacing w:val="2"/>
          <w:sz w:val="28"/>
        </w:rPr>
        <w:fldChar w:fldCharType="end"/>
      </w:r>
      <w:r w:rsidRPr="00AC7FF2">
        <w:rPr>
          <w:color w:val="FFFFFF" w:themeColor="background1"/>
          <w:spacing w:val="2"/>
          <w:sz w:val="28"/>
        </w:rPr>
        <w:t> hranici stop)</w:t>
      </w:r>
    </w:p>
    <w:p w:rsidR="00AC7FF2" w:rsidRPr="00AC7FF2" w:rsidRDefault="00AC7FF2" w:rsidP="00AC7FF2">
      <w:pPr>
        <w:spacing w:before="240"/>
        <w:ind w:left="0"/>
        <w:jc w:val="both"/>
        <w:rPr>
          <w:i/>
          <w:color w:val="auto"/>
          <w:sz w:val="28"/>
        </w:rPr>
      </w:pPr>
    </w:p>
    <w:p w:rsidR="00CB36DC" w:rsidRDefault="00BE3D12" w:rsidP="00BE3D12">
      <w:pPr>
        <w:pStyle w:val="Odstavecseseznamem"/>
        <w:numPr>
          <w:ilvl w:val="0"/>
          <w:numId w:val="32"/>
        </w:numPr>
        <w:spacing w:before="240"/>
        <w:ind w:left="1701"/>
        <w:jc w:val="both"/>
        <w:rPr>
          <w:i/>
          <w:color w:val="auto"/>
          <w:sz w:val="28"/>
        </w:rPr>
      </w:pPr>
      <w:r>
        <w:rPr>
          <w:i/>
          <w:color w:val="auto"/>
          <w:sz w:val="28"/>
        </w:rPr>
        <w:t>Znovu si p</w:t>
      </w:r>
      <w:r w:rsidR="00CB36DC" w:rsidRPr="00BE3D12">
        <w:rPr>
          <w:i/>
          <w:color w:val="auto"/>
          <w:sz w:val="28"/>
        </w:rPr>
        <w:t>řečtěte literárněvědný text a naučte se základní charakteristiku eposu</w:t>
      </w:r>
      <w:r>
        <w:rPr>
          <w:i/>
          <w:color w:val="auto"/>
          <w:sz w:val="28"/>
        </w:rPr>
        <w:t xml:space="preserve">, s níž jste se setkali už u Eposu o </w:t>
      </w:r>
      <w:proofErr w:type="spellStart"/>
      <w:r>
        <w:rPr>
          <w:i/>
          <w:color w:val="auto"/>
          <w:sz w:val="28"/>
        </w:rPr>
        <w:t>Gilgamešovi</w:t>
      </w:r>
      <w:proofErr w:type="spellEnd"/>
      <w:r>
        <w:rPr>
          <w:i/>
          <w:color w:val="auto"/>
          <w:sz w:val="28"/>
        </w:rPr>
        <w:t>:</w:t>
      </w:r>
    </w:p>
    <w:p w:rsidR="00AF7615" w:rsidRPr="00BE3D12" w:rsidRDefault="00BE3D12" w:rsidP="00BE3D12">
      <w:pPr>
        <w:shd w:val="clear" w:color="auto" w:fill="006600"/>
        <w:spacing w:before="100" w:beforeAutospacing="1" w:after="0" w:line="276" w:lineRule="auto"/>
        <w:ind w:left="0"/>
        <w:jc w:val="both"/>
        <w:rPr>
          <w:color w:val="FFFFFF" w:themeColor="background1"/>
          <w:sz w:val="40"/>
          <w:szCs w:val="28"/>
        </w:rPr>
      </w:pPr>
      <w:r w:rsidRPr="00BE3D12">
        <w:rPr>
          <w:b/>
          <w:color w:val="FFFFFF" w:themeColor="background1"/>
          <w:spacing w:val="2"/>
          <w:sz w:val="28"/>
        </w:rPr>
        <w:t>Epos</w:t>
      </w:r>
      <w:r w:rsidRPr="00BE3D12">
        <w:rPr>
          <w:color w:val="FFFFFF" w:themeColor="background1"/>
          <w:spacing w:val="2"/>
          <w:sz w:val="28"/>
        </w:rPr>
        <w:t xml:space="preserve"> - rozs</w:t>
      </w:r>
      <w:r w:rsidRPr="00BE3D12">
        <w:rPr>
          <w:rFonts w:eastAsia="Times New Roman"/>
          <w:color w:val="FFFFFF" w:themeColor="background1"/>
          <w:spacing w:val="2"/>
          <w:sz w:val="28"/>
        </w:rPr>
        <w:t xml:space="preserve">áhlá epická veršovaná skladba s rozvětveným dějem (četnými </w:t>
      </w:r>
      <w:r w:rsidRPr="00BE3D12">
        <w:rPr>
          <w:rFonts w:eastAsia="Times New Roman"/>
          <w:color w:val="FFFFFF" w:themeColor="background1"/>
          <w:spacing w:val="-1"/>
          <w:sz w:val="28"/>
        </w:rPr>
        <w:t>epizodami a popisy - tzv. epická šíře), výraznými hrdiny a líčením jejich či</w:t>
      </w:r>
      <w:r w:rsidRPr="00BE3D12">
        <w:rPr>
          <w:rFonts w:eastAsia="Times New Roman"/>
          <w:color w:val="FFFFFF" w:themeColor="background1"/>
          <w:spacing w:val="-1"/>
          <w:sz w:val="28"/>
        </w:rPr>
        <w:softHyphen/>
      </w:r>
      <w:r w:rsidRPr="00BE3D12">
        <w:rPr>
          <w:rFonts w:eastAsia="Times New Roman"/>
          <w:color w:val="FFFFFF" w:themeColor="background1"/>
          <w:sz w:val="28"/>
        </w:rPr>
        <w:t>nů. Pro jeho jazyk jsou typická ustálená epiteta, figury a vypravěčský od</w:t>
      </w:r>
      <w:r w:rsidRPr="00BE3D12">
        <w:rPr>
          <w:rFonts w:eastAsia="Times New Roman"/>
          <w:color w:val="FFFFFF" w:themeColor="background1"/>
          <w:sz w:val="28"/>
        </w:rPr>
        <w:softHyphen/>
      </w:r>
      <w:r w:rsidRPr="00BE3D12">
        <w:rPr>
          <w:rFonts w:eastAsia="Times New Roman"/>
          <w:color w:val="FFFFFF" w:themeColor="background1"/>
          <w:spacing w:val="-1"/>
          <w:sz w:val="28"/>
        </w:rPr>
        <w:t>stup.</w:t>
      </w:r>
      <w:r>
        <w:rPr>
          <w:rFonts w:eastAsia="Times New Roman"/>
          <w:color w:val="FFFFFF" w:themeColor="background1"/>
          <w:spacing w:val="-1"/>
          <w:sz w:val="28"/>
        </w:rPr>
        <w:t xml:space="preserve"> </w:t>
      </w:r>
    </w:p>
    <w:p w:rsidR="007A72AA" w:rsidRDefault="007A72AA" w:rsidP="007A72AA">
      <w:pPr>
        <w:spacing w:line="276" w:lineRule="auto"/>
        <w:ind w:left="0"/>
        <w:jc w:val="both"/>
        <w:rPr>
          <w:rStyle w:val="Hypertextovodkaz"/>
          <w:rFonts w:cstheme="minorHAnsi"/>
          <w:color w:val="FFFFFF" w:themeColor="background1"/>
          <w:szCs w:val="32"/>
          <w:highlight w:val="darkMagenta"/>
          <w:u w:val="none"/>
        </w:rPr>
      </w:pPr>
    </w:p>
    <w:p w:rsidR="00755D94" w:rsidRPr="007A72AA" w:rsidRDefault="007A72AA" w:rsidP="007A72AA">
      <w:pPr>
        <w:spacing w:line="276" w:lineRule="auto"/>
        <w:ind w:left="0"/>
        <w:jc w:val="both"/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</w:pPr>
      <w:r w:rsidRPr="007A72AA">
        <w:rPr>
          <w:rStyle w:val="Hypertextovodkaz"/>
          <w:rFonts w:cstheme="minorHAnsi"/>
          <w:color w:val="FFFFFF" w:themeColor="background1"/>
          <w:sz w:val="28"/>
          <w:szCs w:val="32"/>
          <w:highlight w:val="darkMagenta"/>
          <w:u w:val="none"/>
        </w:rPr>
        <w:t>Domácí úkol: Zopakujte si nejznámější antické báje.</w:t>
      </w:r>
    </w:p>
    <w:p w:rsidR="002D3F1E" w:rsidRDefault="002D3F1E" w:rsidP="00FC3201">
      <w:pPr>
        <w:ind w:left="0"/>
        <w:rPr>
          <w:rFonts w:cstheme="minorHAnsi"/>
          <w:b/>
          <w:color w:val="auto"/>
          <w:sz w:val="32"/>
          <w:szCs w:val="32"/>
        </w:rPr>
      </w:pPr>
      <w:bookmarkStart w:id="0" w:name="_GoBack"/>
      <w:bookmarkEnd w:id="0"/>
    </w:p>
    <w:sectPr w:rsidR="002D3F1E" w:rsidSect="00EC60A6">
      <w:headerReference w:type="default" r:id="rId22"/>
      <w:footerReference w:type="default" r:id="rId23"/>
      <w:type w:val="continuous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BC" w:rsidRDefault="00102FBC" w:rsidP="00021349">
      <w:pPr>
        <w:spacing w:after="0" w:line="240" w:lineRule="auto"/>
      </w:pPr>
      <w:r>
        <w:separator/>
      </w:r>
    </w:p>
  </w:endnote>
  <w:endnote w:type="continuationSeparator" w:id="0">
    <w:p w:rsidR="00102FBC" w:rsidRDefault="00102FBC" w:rsidP="000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257500"/>
      <w:docPartObj>
        <w:docPartGallery w:val="Page Numbers (Bottom of Page)"/>
        <w:docPartUnique/>
      </w:docPartObj>
    </w:sdtPr>
    <w:sdtEndPr/>
    <w:sdtContent>
      <w:p w:rsidR="00C21B90" w:rsidRDefault="00C21B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21B90" w:rsidRDefault="00C21B90" w:rsidP="005E4E8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BC" w:rsidRDefault="00102FBC" w:rsidP="00021349">
      <w:pPr>
        <w:spacing w:after="0" w:line="240" w:lineRule="auto"/>
      </w:pPr>
      <w:r>
        <w:separator/>
      </w:r>
    </w:p>
  </w:footnote>
  <w:footnote w:type="continuationSeparator" w:id="0">
    <w:p w:rsidR="00102FBC" w:rsidRDefault="00102FBC" w:rsidP="000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90" w:rsidRDefault="00C21B90" w:rsidP="001238DC">
    <w:pPr>
      <w:ind w:left="-426" w:right="-143"/>
      <w:jc w:val="center"/>
    </w:pPr>
    <w:r>
      <w:t xml:space="preserve">  </w:t>
    </w:r>
  </w:p>
  <w:p w:rsidR="00C21B90" w:rsidRDefault="00C21B90" w:rsidP="00F203FC">
    <w:pPr>
      <w:ind w:left="0"/>
      <w:rPr>
        <w:sz w:val="16"/>
      </w:rPr>
    </w:pPr>
    <w:r>
      <w:rPr>
        <w:noProof/>
        <w:lang w:eastAsia="cs-CZ"/>
      </w:rPr>
      <w:drawing>
        <wp:inline distT="0" distB="0" distL="0" distR="0" wp14:anchorId="508D650F" wp14:editId="5B6AC9D6">
          <wp:extent cx="5749290" cy="1028065"/>
          <wp:effectExtent l="0" t="0" r="381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157"/>
    <w:multiLevelType w:val="hybridMultilevel"/>
    <w:tmpl w:val="7876C68A"/>
    <w:lvl w:ilvl="0" w:tplc="2CBC9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AE1"/>
    <w:multiLevelType w:val="hybridMultilevel"/>
    <w:tmpl w:val="DA8E1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AB4"/>
    <w:multiLevelType w:val="hybridMultilevel"/>
    <w:tmpl w:val="CAC81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004D6"/>
    <w:multiLevelType w:val="hybridMultilevel"/>
    <w:tmpl w:val="4C40C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3E7C"/>
    <w:multiLevelType w:val="hybridMultilevel"/>
    <w:tmpl w:val="211EC850"/>
    <w:lvl w:ilvl="0" w:tplc="441A04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3DA7"/>
    <w:multiLevelType w:val="hybridMultilevel"/>
    <w:tmpl w:val="AEC07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C7B35"/>
    <w:multiLevelType w:val="hybridMultilevel"/>
    <w:tmpl w:val="FE78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F09B6"/>
    <w:multiLevelType w:val="singleLevel"/>
    <w:tmpl w:val="980C9E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195873A4"/>
    <w:multiLevelType w:val="hybridMultilevel"/>
    <w:tmpl w:val="72408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D5393"/>
    <w:multiLevelType w:val="hybridMultilevel"/>
    <w:tmpl w:val="72408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76811"/>
    <w:multiLevelType w:val="hybridMultilevel"/>
    <w:tmpl w:val="93D84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E3BC3"/>
    <w:multiLevelType w:val="hybridMultilevel"/>
    <w:tmpl w:val="70E45408"/>
    <w:lvl w:ilvl="0" w:tplc="2B6428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F1745"/>
    <w:multiLevelType w:val="hybridMultilevel"/>
    <w:tmpl w:val="8B88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C5BFE"/>
    <w:multiLevelType w:val="hybridMultilevel"/>
    <w:tmpl w:val="70E45408"/>
    <w:lvl w:ilvl="0" w:tplc="2B6428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355A6"/>
    <w:multiLevelType w:val="hybridMultilevel"/>
    <w:tmpl w:val="81BEE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5443D"/>
    <w:multiLevelType w:val="hybridMultilevel"/>
    <w:tmpl w:val="4D58B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D3B3B"/>
    <w:multiLevelType w:val="hybridMultilevel"/>
    <w:tmpl w:val="F7225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1FB2"/>
    <w:multiLevelType w:val="hybridMultilevel"/>
    <w:tmpl w:val="D3E2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56401"/>
    <w:multiLevelType w:val="hybridMultilevel"/>
    <w:tmpl w:val="D34CB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F0DDB"/>
    <w:multiLevelType w:val="hybridMultilevel"/>
    <w:tmpl w:val="D34CB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D632A"/>
    <w:multiLevelType w:val="hybridMultilevel"/>
    <w:tmpl w:val="C8E0D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14253"/>
    <w:multiLevelType w:val="hybridMultilevel"/>
    <w:tmpl w:val="00E0E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9177E"/>
    <w:multiLevelType w:val="hybridMultilevel"/>
    <w:tmpl w:val="942AA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D6B45"/>
    <w:multiLevelType w:val="hybridMultilevel"/>
    <w:tmpl w:val="F8EAC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5371B"/>
    <w:multiLevelType w:val="hybridMultilevel"/>
    <w:tmpl w:val="B06C9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533AA"/>
    <w:multiLevelType w:val="hybridMultilevel"/>
    <w:tmpl w:val="41BE8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56B98"/>
    <w:multiLevelType w:val="hybridMultilevel"/>
    <w:tmpl w:val="A7888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B2FD5"/>
    <w:multiLevelType w:val="hybridMultilevel"/>
    <w:tmpl w:val="A9E8C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63E18"/>
    <w:multiLevelType w:val="hybridMultilevel"/>
    <w:tmpl w:val="4C667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C360B"/>
    <w:multiLevelType w:val="hybridMultilevel"/>
    <w:tmpl w:val="BCF473E6"/>
    <w:lvl w:ilvl="0" w:tplc="ACACC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7"/>
  </w:num>
  <w:num w:numId="5">
    <w:abstractNumId w:val="22"/>
  </w:num>
  <w:num w:numId="6">
    <w:abstractNumId w:val="20"/>
  </w:num>
  <w:num w:numId="7">
    <w:abstractNumId w:val="26"/>
  </w:num>
  <w:num w:numId="8">
    <w:abstractNumId w:val="18"/>
  </w:num>
  <w:num w:numId="9">
    <w:abstractNumId w:val="19"/>
  </w:num>
  <w:num w:numId="10">
    <w:abstractNumId w:val="6"/>
  </w:num>
  <w:num w:numId="11">
    <w:abstractNumId w:val="2"/>
  </w:num>
  <w:num w:numId="12">
    <w:abstractNumId w:val="16"/>
  </w:num>
  <w:num w:numId="13">
    <w:abstractNumId w:val="2"/>
  </w:num>
  <w:num w:numId="14">
    <w:abstractNumId w:val="28"/>
  </w:num>
  <w:num w:numId="15">
    <w:abstractNumId w:val="14"/>
  </w:num>
  <w:num w:numId="16">
    <w:abstractNumId w:val="27"/>
  </w:num>
  <w:num w:numId="17">
    <w:abstractNumId w:val="8"/>
  </w:num>
  <w:num w:numId="18">
    <w:abstractNumId w:val="9"/>
  </w:num>
  <w:num w:numId="19">
    <w:abstractNumId w:val="25"/>
  </w:num>
  <w:num w:numId="20">
    <w:abstractNumId w:val="21"/>
  </w:num>
  <w:num w:numId="21">
    <w:abstractNumId w:val="13"/>
  </w:num>
  <w:num w:numId="22">
    <w:abstractNumId w:val="11"/>
  </w:num>
  <w:num w:numId="23">
    <w:abstractNumId w:val="17"/>
  </w:num>
  <w:num w:numId="24">
    <w:abstractNumId w:val="5"/>
  </w:num>
  <w:num w:numId="25">
    <w:abstractNumId w:val="4"/>
  </w:num>
  <w:num w:numId="26">
    <w:abstractNumId w:val="29"/>
  </w:num>
  <w:num w:numId="27">
    <w:abstractNumId w:val="1"/>
  </w:num>
  <w:num w:numId="28">
    <w:abstractNumId w:val="0"/>
  </w:num>
  <w:num w:numId="29">
    <w:abstractNumId w:val="24"/>
  </w:num>
  <w:num w:numId="30">
    <w:abstractNumId w:val="10"/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49"/>
    <w:rsid w:val="00001BE1"/>
    <w:rsid w:val="000034AB"/>
    <w:rsid w:val="0001379B"/>
    <w:rsid w:val="00021349"/>
    <w:rsid w:val="0002502F"/>
    <w:rsid w:val="00035F69"/>
    <w:rsid w:val="00056705"/>
    <w:rsid w:val="000804A2"/>
    <w:rsid w:val="00081929"/>
    <w:rsid w:val="000A07B7"/>
    <w:rsid w:val="000B24A2"/>
    <w:rsid w:val="000C2F3C"/>
    <w:rsid w:val="000D5537"/>
    <w:rsid w:val="000F421A"/>
    <w:rsid w:val="00102FBC"/>
    <w:rsid w:val="001112C5"/>
    <w:rsid w:val="001139F2"/>
    <w:rsid w:val="001145F5"/>
    <w:rsid w:val="001238DC"/>
    <w:rsid w:val="00131E48"/>
    <w:rsid w:val="001411C1"/>
    <w:rsid w:val="00143605"/>
    <w:rsid w:val="00143810"/>
    <w:rsid w:val="001619C5"/>
    <w:rsid w:val="00193E75"/>
    <w:rsid w:val="001951BE"/>
    <w:rsid w:val="001B1538"/>
    <w:rsid w:val="001B1F6F"/>
    <w:rsid w:val="001C0CFD"/>
    <w:rsid w:val="001C5514"/>
    <w:rsid w:val="001F37D2"/>
    <w:rsid w:val="001F399B"/>
    <w:rsid w:val="001F42CC"/>
    <w:rsid w:val="00214DF2"/>
    <w:rsid w:val="002245CF"/>
    <w:rsid w:val="00245236"/>
    <w:rsid w:val="00250D93"/>
    <w:rsid w:val="002531E7"/>
    <w:rsid w:val="00272D5E"/>
    <w:rsid w:val="00281660"/>
    <w:rsid w:val="002A6638"/>
    <w:rsid w:val="002B5427"/>
    <w:rsid w:val="002D07C5"/>
    <w:rsid w:val="002D3F1E"/>
    <w:rsid w:val="002D6B7A"/>
    <w:rsid w:val="002E61D6"/>
    <w:rsid w:val="0031300D"/>
    <w:rsid w:val="003162FD"/>
    <w:rsid w:val="00334076"/>
    <w:rsid w:val="00337734"/>
    <w:rsid w:val="003404DB"/>
    <w:rsid w:val="00354B1E"/>
    <w:rsid w:val="00376583"/>
    <w:rsid w:val="00390F4F"/>
    <w:rsid w:val="0039434A"/>
    <w:rsid w:val="00397FA8"/>
    <w:rsid w:val="003A230E"/>
    <w:rsid w:val="003B3319"/>
    <w:rsid w:val="003D06B9"/>
    <w:rsid w:val="003E1ABA"/>
    <w:rsid w:val="003E53E7"/>
    <w:rsid w:val="004331BC"/>
    <w:rsid w:val="00435313"/>
    <w:rsid w:val="00441DB7"/>
    <w:rsid w:val="00462F8E"/>
    <w:rsid w:val="004736C2"/>
    <w:rsid w:val="00483665"/>
    <w:rsid w:val="0048466B"/>
    <w:rsid w:val="004877CB"/>
    <w:rsid w:val="0049036E"/>
    <w:rsid w:val="004938CF"/>
    <w:rsid w:val="004A77B1"/>
    <w:rsid w:val="004B63D4"/>
    <w:rsid w:val="004C138F"/>
    <w:rsid w:val="004C3DB5"/>
    <w:rsid w:val="004C4DCF"/>
    <w:rsid w:val="004C558B"/>
    <w:rsid w:val="004D254B"/>
    <w:rsid w:val="004E554B"/>
    <w:rsid w:val="0051670C"/>
    <w:rsid w:val="00523095"/>
    <w:rsid w:val="005240B2"/>
    <w:rsid w:val="00532CBD"/>
    <w:rsid w:val="0054003A"/>
    <w:rsid w:val="005436F4"/>
    <w:rsid w:val="00551287"/>
    <w:rsid w:val="005647BA"/>
    <w:rsid w:val="00565BCA"/>
    <w:rsid w:val="00574435"/>
    <w:rsid w:val="005764AB"/>
    <w:rsid w:val="005A6551"/>
    <w:rsid w:val="005C05A3"/>
    <w:rsid w:val="005E4E8C"/>
    <w:rsid w:val="005E67DA"/>
    <w:rsid w:val="0060658F"/>
    <w:rsid w:val="00606A4C"/>
    <w:rsid w:val="00612464"/>
    <w:rsid w:val="00621D36"/>
    <w:rsid w:val="00641312"/>
    <w:rsid w:val="006454DC"/>
    <w:rsid w:val="006525B6"/>
    <w:rsid w:val="00653EB4"/>
    <w:rsid w:val="00670A6B"/>
    <w:rsid w:val="00680107"/>
    <w:rsid w:val="00692E48"/>
    <w:rsid w:val="00694FCC"/>
    <w:rsid w:val="00696509"/>
    <w:rsid w:val="006B3944"/>
    <w:rsid w:val="006E0F68"/>
    <w:rsid w:val="006E47E5"/>
    <w:rsid w:val="006E7CFA"/>
    <w:rsid w:val="007066AA"/>
    <w:rsid w:val="007075E8"/>
    <w:rsid w:val="0071293C"/>
    <w:rsid w:val="0072495C"/>
    <w:rsid w:val="00725870"/>
    <w:rsid w:val="00727172"/>
    <w:rsid w:val="00732D7B"/>
    <w:rsid w:val="00745AC1"/>
    <w:rsid w:val="00750C5A"/>
    <w:rsid w:val="007517D3"/>
    <w:rsid w:val="00755D94"/>
    <w:rsid w:val="007821E3"/>
    <w:rsid w:val="00783615"/>
    <w:rsid w:val="007845D6"/>
    <w:rsid w:val="00784DBA"/>
    <w:rsid w:val="007A72AA"/>
    <w:rsid w:val="007B1EFF"/>
    <w:rsid w:val="007C743F"/>
    <w:rsid w:val="00815A44"/>
    <w:rsid w:val="00816D61"/>
    <w:rsid w:val="008263BB"/>
    <w:rsid w:val="00827FDC"/>
    <w:rsid w:val="00834128"/>
    <w:rsid w:val="00834F57"/>
    <w:rsid w:val="008430E6"/>
    <w:rsid w:val="00843A82"/>
    <w:rsid w:val="00853500"/>
    <w:rsid w:val="00855A7C"/>
    <w:rsid w:val="0086560D"/>
    <w:rsid w:val="008C0551"/>
    <w:rsid w:val="008C2DA0"/>
    <w:rsid w:val="008C30F4"/>
    <w:rsid w:val="008D4CA9"/>
    <w:rsid w:val="008E24EE"/>
    <w:rsid w:val="008E50E4"/>
    <w:rsid w:val="008E6A11"/>
    <w:rsid w:val="008F235C"/>
    <w:rsid w:val="008F7E11"/>
    <w:rsid w:val="009134A2"/>
    <w:rsid w:val="00923372"/>
    <w:rsid w:val="00942C2E"/>
    <w:rsid w:val="00943C69"/>
    <w:rsid w:val="009466FA"/>
    <w:rsid w:val="00973CE1"/>
    <w:rsid w:val="00976417"/>
    <w:rsid w:val="009A3F73"/>
    <w:rsid w:val="009E08E9"/>
    <w:rsid w:val="009E300F"/>
    <w:rsid w:val="009F6E54"/>
    <w:rsid w:val="00A13691"/>
    <w:rsid w:val="00A307CE"/>
    <w:rsid w:val="00A3648F"/>
    <w:rsid w:val="00A37172"/>
    <w:rsid w:val="00A6740D"/>
    <w:rsid w:val="00A71B4B"/>
    <w:rsid w:val="00A841AD"/>
    <w:rsid w:val="00A91E58"/>
    <w:rsid w:val="00A95387"/>
    <w:rsid w:val="00AA26F0"/>
    <w:rsid w:val="00AA6DCB"/>
    <w:rsid w:val="00AA7F4B"/>
    <w:rsid w:val="00AC7FF2"/>
    <w:rsid w:val="00AD0E27"/>
    <w:rsid w:val="00AF7615"/>
    <w:rsid w:val="00B053D0"/>
    <w:rsid w:val="00B11CBB"/>
    <w:rsid w:val="00B17548"/>
    <w:rsid w:val="00B2233F"/>
    <w:rsid w:val="00B3070E"/>
    <w:rsid w:val="00B41570"/>
    <w:rsid w:val="00B5041F"/>
    <w:rsid w:val="00B52DF1"/>
    <w:rsid w:val="00B53FC0"/>
    <w:rsid w:val="00B54D30"/>
    <w:rsid w:val="00B630E8"/>
    <w:rsid w:val="00B646CD"/>
    <w:rsid w:val="00B64AAE"/>
    <w:rsid w:val="00B663BF"/>
    <w:rsid w:val="00B77794"/>
    <w:rsid w:val="00B77FAC"/>
    <w:rsid w:val="00B94A90"/>
    <w:rsid w:val="00BA530C"/>
    <w:rsid w:val="00BB155B"/>
    <w:rsid w:val="00BC0199"/>
    <w:rsid w:val="00BC5C8A"/>
    <w:rsid w:val="00BD570A"/>
    <w:rsid w:val="00BE05CC"/>
    <w:rsid w:val="00BE245B"/>
    <w:rsid w:val="00BE3D12"/>
    <w:rsid w:val="00BE5275"/>
    <w:rsid w:val="00BF3EA0"/>
    <w:rsid w:val="00BF51EF"/>
    <w:rsid w:val="00C04263"/>
    <w:rsid w:val="00C17F4C"/>
    <w:rsid w:val="00C21B90"/>
    <w:rsid w:val="00C341E7"/>
    <w:rsid w:val="00C423F5"/>
    <w:rsid w:val="00C525C8"/>
    <w:rsid w:val="00C67D45"/>
    <w:rsid w:val="00C753AB"/>
    <w:rsid w:val="00C82E2C"/>
    <w:rsid w:val="00C875DD"/>
    <w:rsid w:val="00CA6828"/>
    <w:rsid w:val="00CB36DC"/>
    <w:rsid w:val="00CB720F"/>
    <w:rsid w:val="00CC1AA4"/>
    <w:rsid w:val="00CE5F07"/>
    <w:rsid w:val="00CF1161"/>
    <w:rsid w:val="00CF5814"/>
    <w:rsid w:val="00D11E81"/>
    <w:rsid w:val="00D14F33"/>
    <w:rsid w:val="00D210CD"/>
    <w:rsid w:val="00D249CD"/>
    <w:rsid w:val="00D32DD4"/>
    <w:rsid w:val="00D33A26"/>
    <w:rsid w:val="00D606CD"/>
    <w:rsid w:val="00D71FD8"/>
    <w:rsid w:val="00D8121F"/>
    <w:rsid w:val="00D81BA2"/>
    <w:rsid w:val="00D922A7"/>
    <w:rsid w:val="00D928FE"/>
    <w:rsid w:val="00D93387"/>
    <w:rsid w:val="00DB02CA"/>
    <w:rsid w:val="00DE6161"/>
    <w:rsid w:val="00DF330C"/>
    <w:rsid w:val="00E14305"/>
    <w:rsid w:val="00E151C9"/>
    <w:rsid w:val="00E34A7F"/>
    <w:rsid w:val="00E3778E"/>
    <w:rsid w:val="00E419E4"/>
    <w:rsid w:val="00E44E70"/>
    <w:rsid w:val="00E46F07"/>
    <w:rsid w:val="00E51FCE"/>
    <w:rsid w:val="00E60893"/>
    <w:rsid w:val="00E63791"/>
    <w:rsid w:val="00E705B6"/>
    <w:rsid w:val="00E71C9B"/>
    <w:rsid w:val="00E769D5"/>
    <w:rsid w:val="00E803AA"/>
    <w:rsid w:val="00E81F17"/>
    <w:rsid w:val="00E904A8"/>
    <w:rsid w:val="00E94AAC"/>
    <w:rsid w:val="00E953D0"/>
    <w:rsid w:val="00E978BB"/>
    <w:rsid w:val="00EC60A6"/>
    <w:rsid w:val="00ED6355"/>
    <w:rsid w:val="00EF09FC"/>
    <w:rsid w:val="00EF5886"/>
    <w:rsid w:val="00F175B9"/>
    <w:rsid w:val="00F203FC"/>
    <w:rsid w:val="00F45AC8"/>
    <w:rsid w:val="00F52557"/>
    <w:rsid w:val="00F54995"/>
    <w:rsid w:val="00F67B61"/>
    <w:rsid w:val="00F706A4"/>
    <w:rsid w:val="00F77237"/>
    <w:rsid w:val="00F80C39"/>
    <w:rsid w:val="00FB26A1"/>
    <w:rsid w:val="00FB2A20"/>
    <w:rsid w:val="00FB444C"/>
    <w:rsid w:val="00FC3201"/>
    <w:rsid w:val="00FC5337"/>
    <w:rsid w:val="00FE1A9A"/>
    <w:rsid w:val="00FE29B6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537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0D553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53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53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553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53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53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53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53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53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53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553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D553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D553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53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53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53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53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53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D5537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0D553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D553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0D553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5537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0D5537"/>
    <w:rPr>
      <w:b/>
      <w:bCs/>
      <w:spacing w:val="0"/>
    </w:rPr>
  </w:style>
  <w:style w:type="character" w:styleId="Zvraznn">
    <w:name w:val="Emphasis"/>
    <w:uiPriority w:val="20"/>
    <w:qFormat/>
    <w:rsid w:val="000D553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0D553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D5537"/>
    <w:rPr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0D553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D553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D5537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53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537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0D5537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0D5537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0D553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0D553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0D553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5537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02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349"/>
  </w:style>
  <w:style w:type="paragraph" w:styleId="Zpat">
    <w:name w:val="footer"/>
    <w:basedOn w:val="Normln"/>
    <w:link w:val="ZpatChar"/>
    <w:uiPriority w:val="99"/>
    <w:unhideWhenUsed/>
    <w:rsid w:val="0002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349"/>
  </w:style>
  <w:style w:type="paragraph" w:styleId="Textbubliny">
    <w:name w:val="Balloon Text"/>
    <w:basedOn w:val="Normln"/>
    <w:link w:val="TextbublinyChar"/>
    <w:uiPriority w:val="99"/>
    <w:semiHidden/>
    <w:unhideWhenUsed/>
    <w:rsid w:val="000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3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24EE"/>
    <w:rPr>
      <w:color w:val="0000FF" w:themeColor="hyperlink"/>
      <w:u w:val="single"/>
    </w:rPr>
  </w:style>
  <w:style w:type="character" w:customStyle="1" w:styleId="fn">
    <w:name w:val="fn"/>
    <w:basedOn w:val="Standardnpsmoodstavce"/>
    <w:rsid w:val="003B3319"/>
  </w:style>
  <w:style w:type="paragraph" w:styleId="Normlnweb">
    <w:name w:val="Normal (Web)"/>
    <w:basedOn w:val="Normln"/>
    <w:uiPriority w:val="99"/>
    <w:unhideWhenUsed/>
    <w:rsid w:val="00CB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lapsebutton3">
    <w:name w:val="collapsebutton3"/>
    <w:basedOn w:val="Standardnpsmoodstavce"/>
    <w:rsid w:val="00CB720F"/>
    <w:rPr>
      <w:b w:val="0"/>
      <w:bCs w:val="0"/>
    </w:rPr>
  </w:style>
  <w:style w:type="table" w:styleId="Mkatabulky">
    <w:name w:val="Table Grid"/>
    <w:basedOn w:val="Normlntabulka"/>
    <w:uiPriority w:val="59"/>
    <w:rsid w:val="00750C5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mj">
    <w:name w:val="Nadpis můj"/>
    <w:basedOn w:val="Nzev"/>
    <w:qFormat/>
    <w:rsid w:val="000D5537"/>
    <w:pPr>
      <w:pBdr>
        <w:bottom w:val="single" w:sz="8" w:space="4" w:color="4F81BD" w:themeColor="accent1"/>
      </w:pBdr>
      <w:spacing w:after="300"/>
      <w:jc w:val="center"/>
    </w:pPr>
    <w:rPr>
      <w:bCs/>
      <w:kern w:val="28"/>
      <w:sz w:val="40"/>
      <w:szCs w:val="52"/>
    </w:rPr>
  </w:style>
  <w:style w:type="character" w:customStyle="1" w:styleId="apple-converted-space">
    <w:name w:val="apple-converted-space"/>
    <w:basedOn w:val="Standardnpsmoodstavce"/>
    <w:rsid w:val="00AC7FF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C7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C7FF2"/>
    <w:rPr>
      <w:rFonts w:ascii="Courier New" w:eastAsia="Times New Roman" w:hAnsi="Courier New" w:cs="Courier New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537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0D553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53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53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553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53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53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53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53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53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53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553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D553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D553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53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53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53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53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53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D5537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0D553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D553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0D553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5537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0D5537"/>
    <w:rPr>
      <w:b/>
      <w:bCs/>
      <w:spacing w:val="0"/>
    </w:rPr>
  </w:style>
  <w:style w:type="character" w:styleId="Zvraznn">
    <w:name w:val="Emphasis"/>
    <w:uiPriority w:val="20"/>
    <w:qFormat/>
    <w:rsid w:val="000D553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0D553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D5537"/>
    <w:rPr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0D553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D553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D5537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53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537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0D5537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0D5537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0D553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0D553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0D553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5537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02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349"/>
  </w:style>
  <w:style w:type="paragraph" w:styleId="Zpat">
    <w:name w:val="footer"/>
    <w:basedOn w:val="Normln"/>
    <w:link w:val="ZpatChar"/>
    <w:uiPriority w:val="99"/>
    <w:unhideWhenUsed/>
    <w:rsid w:val="0002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349"/>
  </w:style>
  <w:style w:type="paragraph" w:styleId="Textbubliny">
    <w:name w:val="Balloon Text"/>
    <w:basedOn w:val="Normln"/>
    <w:link w:val="TextbublinyChar"/>
    <w:uiPriority w:val="99"/>
    <w:semiHidden/>
    <w:unhideWhenUsed/>
    <w:rsid w:val="000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3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24EE"/>
    <w:rPr>
      <w:color w:val="0000FF" w:themeColor="hyperlink"/>
      <w:u w:val="single"/>
    </w:rPr>
  </w:style>
  <w:style w:type="character" w:customStyle="1" w:styleId="fn">
    <w:name w:val="fn"/>
    <w:basedOn w:val="Standardnpsmoodstavce"/>
    <w:rsid w:val="003B3319"/>
  </w:style>
  <w:style w:type="paragraph" w:styleId="Normlnweb">
    <w:name w:val="Normal (Web)"/>
    <w:basedOn w:val="Normln"/>
    <w:uiPriority w:val="99"/>
    <w:unhideWhenUsed/>
    <w:rsid w:val="00CB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lapsebutton3">
    <w:name w:val="collapsebutton3"/>
    <w:basedOn w:val="Standardnpsmoodstavce"/>
    <w:rsid w:val="00CB720F"/>
    <w:rPr>
      <w:b w:val="0"/>
      <w:bCs w:val="0"/>
    </w:rPr>
  </w:style>
  <w:style w:type="table" w:styleId="Mkatabulky">
    <w:name w:val="Table Grid"/>
    <w:basedOn w:val="Normlntabulka"/>
    <w:uiPriority w:val="59"/>
    <w:rsid w:val="00750C5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mj">
    <w:name w:val="Nadpis můj"/>
    <w:basedOn w:val="Nzev"/>
    <w:qFormat/>
    <w:rsid w:val="000D5537"/>
    <w:pPr>
      <w:pBdr>
        <w:bottom w:val="single" w:sz="8" w:space="4" w:color="4F81BD" w:themeColor="accent1"/>
      </w:pBdr>
      <w:spacing w:after="300"/>
      <w:jc w:val="center"/>
    </w:pPr>
    <w:rPr>
      <w:bCs/>
      <w:kern w:val="28"/>
      <w:sz w:val="40"/>
      <w:szCs w:val="52"/>
    </w:rPr>
  </w:style>
  <w:style w:type="character" w:customStyle="1" w:styleId="apple-converted-space">
    <w:name w:val="apple-converted-space"/>
    <w:basedOn w:val="Standardnpsmoodstavce"/>
    <w:rsid w:val="00AC7FF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C7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C7FF2"/>
    <w:rPr>
      <w:rFonts w:ascii="Courier New" w:eastAsia="Times New Roman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s.wikipedia.org/wiki/Ver%C5%A1" TargetMode="External"/><Relationship Id="rId18" Type="http://schemas.openxmlformats.org/officeDocument/2006/relationships/hyperlink" Target="http://cs.wikipedia.org/wiki/Spondej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Troche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s.wikipedia.org/wiki/R%C3%BDm" TargetMode="External"/><Relationship Id="rId17" Type="http://schemas.openxmlformats.org/officeDocument/2006/relationships/hyperlink" Target="http://cs.wikipedia.org/wiki/Dakty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topa_(literatura)" TargetMode="External"/><Relationship Id="rId20" Type="http://schemas.openxmlformats.org/officeDocument/2006/relationships/hyperlink" Target="http://cs.wikipedia.org/wiki/Spond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Epik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cs.wikipedia.org/wiki/Dakty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cs.wikipedia.org/w/index.php?title=Antick%C3%A1_literatura&amp;action=edit&amp;redlink=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C03EB-E34A-467D-BA48-09D47239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1299</Words>
  <Characters>7665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>AutoCont On Line, a.s.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Dejmková</dc:creator>
  <cp:lastModifiedBy>Jana Dejmková</cp:lastModifiedBy>
  <cp:revision>7</cp:revision>
  <dcterms:created xsi:type="dcterms:W3CDTF">2013-08-02T12:26:00Z</dcterms:created>
  <dcterms:modified xsi:type="dcterms:W3CDTF">2014-08-07T10:07:00Z</dcterms:modified>
</cp:coreProperties>
</file>